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Override PartName="/word/media/image2.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widowControl w:val="0"/>
        <w:suppressAutoHyphens w:val="1"/>
        <w:rPr>
          <w:rStyle w:val="Ninguno"/>
          <w:lang w:val="en-US"/>
        </w:rPr>
      </w:pPr>
    </w:p>
    <w:p>
      <w:pPr>
        <w:pStyle w:val="Cuerpo A"/>
        <w:widowControl w:val="0"/>
        <w:suppressAutoHyphens w:val="1"/>
        <w:rPr>
          <w:rStyle w:val="Ninguno"/>
          <w:lang w:val="en-US"/>
        </w:rPr>
      </w:pPr>
    </w:p>
    <w:p>
      <w:pPr>
        <w:pStyle w:val="Cuerpo A"/>
        <w:suppressAutoHyphens w:val="1"/>
        <w:rPr>
          <w:rStyle w:val="Ninguno"/>
          <w:lang w:val="en-US"/>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u w:color="525252"/>
          <w:lang w:val="en-US"/>
        </w:rPr>
      </w:pPr>
    </w:p>
    <w:p>
      <w:pPr>
        <w:pStyle w:val="heading 4"/>
        <w:keepNext w:val="0"/>
        <w:widowControl w:val="0"/>
        <w:tabs>
          <w:tab w:val="left" w:pos="5954"/>
        </w:tabs>
        <w:suppressAutoHyphens w:val="1"/>
        <w:jc w:val="center"/>
        <w:rPr>
          <w:rStyle w:val="Ninguno"/>
          <w:sz w:val="60"/>
          <w:szCs w:val="60"/>
          <w:u w:color="525252"/>
          <w:lang w:val="en-US"/>
        </w:rPr>
      </w:pPr>
      <w:r>
        <w:rPr>
          <w:rStyle w:val="Ninguno"/>
          <w:sz w:val="60"/>
          <w:szCs w:val="60"/>
          <w:u w:color="525252"/>
          <w:rtl w:val="0"/>
          <w:lang w:val="en-US"/>
        </w:rPr>
        <w:t xml:space="preserve">Perio &amp; Cardio campaign highlights links between gum and cardiovascular diseases </w:t>
      </w:r>
    </w:p>
    <w:p>
      <w:pPr>
        <w:pStyle w:val="Cuerpo A"/>
        <w:suppressAutoHyphens w:val="1"/>
        <w:rPr>
          <w:rStyle w:val="Ninguno"/>
          <w:u w:color="525252"/>
          <w:lang w:val="en-US"/>
        </w:rPr>
      </w:pPr>
    </w:p>
    <w:p>
      <w:pPr>
        <w:pStyle w:val="Cuerpo A"/>
        <w:suppressAutoHyphens w:val="1"/>
        <w:rPr>
          <w:rStyle w:val="Ninguno"/>
          <w:u w:color="525252"/>
          <w:lang w:val="en-US"/>
        </w:rPr>
      </w:pPr>
    </w:p>
    <w:p>
      <w:pPr>
        <w:pStyle w:val="Cuerpo A"/>
        <w:suppressAutoHyphens w:val="1"/>
        <w:rPr>
          <w:rStyle w:val="Ninguno"/>
          <w:u w:color="525252"/>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The Perio &amp; Cardio educational campaign offers clear messages on the links between periodontal and cardiovascular diseases and the steps dentists, doctors, and patients need to take in prevention and treatment</w:t>
      </w:r>
    </w:p>
    <w:p>
      <w:pPr>
        <w:pStyle w:val="Cuerpo A"/>
        <w:widowControl w:val="0"/>
        <w:suppressAutoHyphens w:val="1"/>
        <w:rPr>
          <w:rStyle w:val="Ninguno"/>
          <w:sz w:val="24"/>
          <w:szCs w:val="24"/>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 xml:space="preserve">The initiative includes the site </w:t>
      </w:r>
      <w:r>
        <w:rPr>
          <w:rStyle w:val="Hyperlink.0"/>
          <w:outline w:val="0"/>
          <w:color w:val="0000ff"/>
          <w:sz w:val="26"/>
          <w:szCs w:val="26"/>
          <w:u w:val="single" w:color="0000ff"/>
          <w:lang w:val="en-US"/>
          <w14:textFill>
            <w14:solidFill>
              <w14:srgbClr w14:val="0000FF"/>
            </w14:solidFill>
          </w14:textFill>
        </w:rPr>
        <w:fldChar w:fldCharType="begin" w:fldLock="0"/>
      </w:r>
      <w:r>
        <w:rPr>
          <w:rStyle w:val="Hyperlink.0"/>
          <w:outline w:val="0"/>
          <w:color w:val="0000ff"/>
          <w:sz w:val="26"/>
          <w:szCs w:val="26"/>
          <w:u w:val="single" w:color="0000ff"/>
          <w:lang w:val="en-US"/>
          <w14:textFill>
            <w14:solidFill>
              <w14:srgbClr w14:val="0000FF"/>
            </w14:solidFill>
          </w14:textFill>
        </w:rPr>
        <w:instrText xml:space="preserve"> HYPERLINK "http://perioandcardio.efp.org"</w:instrText>
      </w:r>
      <w:r>
        <w:rPr>
          <w:rStyle w:val="Hyperlink.0"/>
          <w:outline w:val="0"/>
          <w:color w:val="0000ff"/>
          <w:sz w:val="26"/>
          <w:szCs w:val="26"/>
          <w:u w:val="single" w:color="0000ff"/>
          <w:lang w:val="en-US"/>
          <w14:textFill>
            <w14:solidFill>
              <w14:srgbClr w14:val="0000FF"/>
            </w14:solidFill>
          </w14:textFill>
        </w:rPr>
        <w:fldChar w:fldCharType="separate" w:fldLock="0"/>
      </w:r>
      <w:r>
        <w:rPr>
          <w:rStyle w:val="Hyperlink.0"/>
          <w:outline w:val="0"/>
          <w:color w:val="0000ff"/>
          <w:sz w:val="26"/>
          <w:szCs w:val="26"/>
          <w:u w:val="single" w:color="0000ff"/>
          <w:rtl w:val="0"/>
          <w:lang w:val="en-US"/>
          <w14:textFill>
            <w14:solidFill>
              <w14:srgbClr w14:val="0000FF"/>
            </w14:solidFill>
          </w14:textFill>
        </w:rPr>
        <w:t>perioandcardio.efp.org</w:t>
      </w:r>
      <w:r>
        <w:rPr>
          <w:lang w:val="en-US"/>
        </w:rPr>
        <w:fldChar w:fldCharType="end" w:fldLock="0"/>
      </w:r>
      <w:r>
        <w:rPr>
          <w:rStyle w:val="Ninguno"/>
          <w:sz w:val="26"/>
          <w:szCs w:val="26"/>
          <w:u w:color="525252"/>
          <w:rtl w:val="0"/>
          <w:lang w:val="en-US"/>
        </w:rPr>
        <w:t xml:space="preserve"> and educational material addressed at dentists, cardiologists, medical professionals, and the public. It builds on the scientific input of leading global experts from the European Federation of Periodontology and the World Heart Federation</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en-US"/>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C"/>
        <w:suppressAutoHyphens w:val="1"/>
        <w:jc w:val="both"/>
        <w:rPr>
          <w:rStyle w:val="Ninguno"/>
          <w:rFonts w:ascii="Arial" w:cs="Arial" w:hAnsi="Arial" w:eastAsia="Arial"/>
          <w:lang w:val="en-US"/>
        </w:rPr>
      </w:pPr>
      <w:r>
        <w:rPr>
          <w:rStyle w:val="Ninguno"/>
          <w:rFonts w:ascii="Arial" w:hAnsi="Arial"/>
          <w:b w:val="1"/>
          <w:bCs w:val="1"/>
          <w:rtl w:val="0"/>
          <w:lang w:val="en-US"/>
        </w:rPr>
        <w:t>Brussels, 15 September 2020</w:t>
      </w:r>
      <w:r>
        <w:rPr>
          <w:rStyle w:val="Ninguno"/>
          <w:rFonts w:ascii="Arial" w:hAnsi="Arial"/>
          <w:rtl w:val="0"/>
          <w:lang w:val="en-US"/>
        </w:rPr>
        <w:t xml:space="preserve">. Patients with gum disease should be told that they have a higher risk of suffering cardiovascular diseases </w:t>
      </w:r>
      <w:r>
        <w:rPr>
          <w:rStyle w:val="Ninguno"/>
          <w:rFonts w:ascii="Arial" w:hAnsi="Arial" w:hint="default"/>
          <w:rtl w:val="0"/>
          <w:lang w:val="en-US"/>
        </w:rPr>
        <w:t xml:space="preserve">– </w:t>
      </w:r>
      <w:r>
        <w:rPr>
          <w:rStyle w:val="Ninguno"/>
          <w:rFonts w:ascii="Arial" w:hAnsi="Arial"/>
          <w:rtl w:val="0"/>
          <w:lang w:val="en-US"/>
        </w:rPr>
        <w:t xml:space="preserve">including myocardial infarction and stroke </w:t>
      </w:r>
      <w:r>
        <w:rPr>
          <w:rStyle w:val="Ninguno"/>
          <w:rFonts w:ascii="Arial" w:hAnsi="Arial" w:hint="default"/>
          <w:rtl w:val="0"/>
          <w:lang w:val="en-US"/>
        </w:rPr>
        <w:t xml:space="preserve">– </w:t>
      </w:r>
      <w:r>
        <w:rPr>
          <w:rStyle w:val="Ninguno"/>
          <w:rFonts w:ascii="Arial" w:hAnsi="Arial"/>
          <w:rtl w:val="0"/>
          <w:lang w:val="en-US"/>
        </w:rPr>
        <w:t>and that they should actively manage risk factors such as smoking, lack of exercise, excess weight, blood pressure, and a diet high in saturated fats and refined sugars.</w:t>
      </w:r>
    </w:p>
    <w:p>
      <w:pPr>
        <w:pStyle w:val="Cuerpo C"/>
        <w:suppressAutoHyphens w:val="1"/>
        <w:jc w:val="both"/>
        <w:rPr>
          <w:rStyle w:val="Ninguno"/>
          <w:rFonts w:ascii="Arial" w:cs="Arial" w:hAnsi="Arial" w:eastAsia="Arial"/>
          <w:lang w:val="en-US"/>
        </w:rPr>
      </w:pPr>
    </w:p>
    <w:p>
      <w:pPr>
        <w:pStyle w:val="Cuerpo C"/>
        <w:suppressAutoHyphens w:val="1"/>
        <w:jc w:val="both"/>
        <w:rPr>
          <w:rStyle w:val="Ninguno"/>
          <w:rFonts w:ascii="Arial" w:cs="Arial" w:hAnsi="Arial" w:eastAsia="Arial"/>
          <w:lang w:val="en-US"/>
        </w:rPr>
      </w:pPr>
      <w:r>
        <w:rPr>
          <w:rStyle w:val="Ninguno"/>
          <w:rFonts w:ascii="Arial" w:hAnsi="Arial"/>
          <w:rtl w:val="0"/>
          <w:lang w:val="en-US"/>
        </w:rPr>
        <w:t>Patients who suffer from both periodontitis and cardiovascular disease may have a higher risk of cardiovascular complications and should carefully follow recommended dental regimes of prevention, treatment, and maintenance.</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 xml:space="preserve">These are among the key messages of the Perio &amp; Cardio educational campaign launched today by the European Federation of Periodontology (EFP) and the World Heart Federation (WHF). This global initiative is centred on the </w:t>
      </w:r>
      <w:r>
        <w:rPr>
          <w:rStyle w:val="Hyperlink.1"/>
          <w:rFonts w:ascii="Arial" w:cs="Arial" w:hAnsi="Arial" w:eastAsia="Arial"/>
          <w:outline w:val="0"/>
          <w:color w:val="0000ff"/>
          <w:u w:val="single" w:color="0000ff"/>
          <w:lang w:val="en-US"/>
          <w14:textFill>
            <w14:solidFill>
              <w14:srgbClr w14:val="0000FF"/>
            </w14:solidFill>
          </w14:textFill>
        </w:rPr>
        <w:fldChar w:fldCharType="begin" w:fldLock="0"/>
      </w:r>
      <w:r>
        <w:rPr>
          <w:rStyle w:val="Hyperlink.1"/>
          <w:rFonts w:ascii="Arial" w:cs="Arial" w:hAnsi="Arial" w:eastAsia="Arial"/>
          <w:outline w:val="0"/>
          <w:color w:val="0000ff"/>
          <w:u w:val="single" w:color="0000ff"/>
          <w:lang w:val="en-US"/>
          <w14:textFill>
            <w14:solidFill>
              <w14:srgbClr w14:val="0000FF"/>
            </w14:solidFill>
          </w14:textFill>
        </w:rPr>
        <w:instrText xml:space="preserve"> HYPERLINK "http://perioandcardio.efp.org"</w:instrText>
      </w:r>
      <w:r>
        <w:rPr>
          <w:rStyle w:val="Hyperlink.1"/>
          <w:rFonts w:ascii="Arial" w:cs="Arial" w:hAnsi="Arial" w:eastAsia="Arial"/>
          <w:outline w:val="0"/>
          <w:color w:val="0000ff"/>
          <w:u w:val="single" w:color="0000ff"/>
          <w:lang w:val="en-US"/>
          <w14:textFill>
            <w14:solidFill>
              <w14:srgbClr w14:val="0000FF"/>
            </w14:solidFill>
          </w14:textFill>
        </w:rPr>
        <w:fldChar w:fldCharType="separate" w:fldLock="0"/>
      </w:r>
      <w:r>
        <w:rPr>
          <w:rStyle w:val="Hyperlink.1"/>
          <w:rFonts w:ascii="Arial" w:hAnsi="Arial"/>
          <w:outline w:val="0"/>
          <w:color w:val="0000ff"/>
          <w:u w:val="single" w:color="0000ff"/>
          <w:rtl w:val="0"/>
          <w:lang w:val="en-US"/>
          <w14:textFill>
            <w14:solidFill>
              <w14:srgbClr w14:val="0000FF"/>
            </w14:solidFill>
          </w14:textFill>
        </w:rPr>
        <w:t>perioandcardio.efp.org</w:t>
      </w:r>
      <w:r>
        <w:rPr>
          <w:lang w:val="en-US"/>
        </w:rPr>
        <w:fldChar w:fldCharType="end" w:fldLock="0"/>
      </w:r>
      <w:r>
        <w:rPr>
          <w:rStyle w:val="Ninguno"/>
          <w:rFonts w:ascii="Arial" w:hAnsi="Arial"/>
          <w:rtl w:val="0"/>
          <w:lang w:val="en-US"/>
        </w:rPr>
        <w:t xml:space="preserve"> site, which contains recommendation documents, infographics, an animated film, and other educational materials </w:t>
      </w:r>
      <w:r>
        <w:rPr>
          <w:rStyle w:val="Ninguno"/>
          <w:rFonts w:ascii="Arial" w:hAnsi="Arial" w:hint="default"/>
          <w:rtl w:val="0"/>
          <w:lang w:val="en-US"/>
        </w:rPr>
        <w:t xml:space="preserve">– </w:t>
      </w:r>
      <w:r>
        <w:rPr>
          <w:rStyle w:val="Ninguno"/>
          <w:rFonts w:ascii="Arial" w:hAnsi="Arial"/>
          <w:rtl w:val="0"/>
          <w:lang w:val="en-US"/>
        </w:rPr>
        <w:t>all aimed at bringing this knowledge to the dental team, cardiologists, medical professionals, pharmacists, and the public.</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Perio &amp; Cardio is based on a new evidence-based scientific consensus on the links between periodontal and cardiovascular diseases and expert recommendations on prevention and therapy for both types of disease.</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C"/>
        <w:suppressAutoHyphens w:val="1"/>
        <w:jc w:val="both"/>
        <w:rPr>
          <w:rStyle w:val="Ninguno"/>
          <w:rFonts w:ascii="Arial" w:cs="Arial" w:hAnsi="Arial" w:eastAsia="Arial"/>
          <w:lang w:val="en-US"/>
        </w:rPr>
      </w:pPr>
      <w:r>
        <w:rPr>
          <w:rStyle w:val="Ninguno"/>
          <w:rFonts w:ascii="Arial" w:hAnsi="Arial"/>
          <w:rtl w:val="0"/>
          <w:lang w:val="en-US"/>
        </w:rPr>
        <w:t xml:space="preserve">All the material in the campaign derives from the consensus report </w:t>
      </w:r>
      <w:r>
        <w:rPr>
          <w:rStyle w:val="Hyperlink.1"/>
          <w:rFonts w:ascii="Arial" w:cs="Arial" w:hAnsi="Arial" w:eastAsia="Arial"/>
          <w:outline w:val="0"/>
          <w:color w:val="0000ff"/>
          <w:u w:val="single" w:color="0000ff"/>
          <w:lang w:val="en-US"/>
          <w14:textFill>
            <w14:solidFill>
              <w14:srgbClr w14:val="0000FF"/>
            </w14:solidFill>
          </w14:textFill>
        </w:rPr>
        <w:fldChar w:fldCharType="begin" w:fldLock="0"/>
      </w:r>
      <w:r>
        <w:rPr>
          <w:rStyle w:val="Hyperlink.1"/>
          <w:rFonts w:ascii="Arial" w:cs="Arial" w:hAnsi="Arial" w:eastAsia="Arial"/>
          <w:outline w:val="0"/>
          <w:color w:val="0000ff"/>
          <w:u w:val="single" w:color="0000ff"/>
          <w:lang w:val="en-US"/>
          <w14:textFill>
            <w14:solidFill>
              <w14:srgbClr w14:val="0000FF"/>
            </w14:solidFill>
          </w14:textFill>
        </w:rPr>
        <w:instrText xml:space="preserve"> HYPERLINK "https://onlinelibrary.wiley.com/doi/full/10.1111/jcpe.13189"</w:instrText>
      </w:r>
      <w:r>
        <w:rPr>
          <w:rStyle w:val="Hyperlink.1"/>
          <w:rFonts w:ascii="Arial" w:cs="Arial" w:hAnsi="Arial" w:eastAsia="Arial"/>
          <w:outline w:val="0"/>
          <w:color w:val="0000ff"/>
          <w:u w:val="single" w:color="0000ff"/>
          <w:lang w:val="en-US"/>
          <w14:textFill>
            <w14:solidFill>
              <w14:srgbClr w14:val="0000FF"/>
            </w14:solidFill>
          </w14:textFill>
        </w:rPr>
        <w:fldChar w:fldCharType="separate" w:fldLock="0"/>
      </w:r>
      <w:r>
        <w:rPr>
          <w:rStyle w:val="Hyperlink.1"/>
          <w:rFonts w:ascii="Arial" w:hAnsi="Arial" w:hint="default"/>
          <w:outline w:val="0"/>
          <w:color w:val="0000ff"/>
          <w:u w:val="single" w:color="0000ff"/>
          <w:rtl w:val="0"/>
          <w:lang w:val="en-US"/>
          <w14:textFill>
            <w14:solidFill>
              <w14:srgbClr w14:val="0000FF"/>
            </w14:solidFill>
          </w14:textFill>
        </w:rPr>
        <w:t>‘</w:t>
      </w:r>
      <w:r>
        <w:rPr>
          <w:rStyle w:val="Hyperlink.1"/>
          <w:rFonts w:ascii="Arial" w:hAnsi="Arial"/>
          <w:outline w:val="0"/>
          <w:color w:val="0000ff"/>
          <w:u w:val="single" w:color="0000ff"/>
          <w:rtl w:val="0"/>
          <w:lang w:val="en-US"/>
          <w14:textFill>
            <w14:solidFill>
              <w14:srgbClr w14:val="0000FF"/>
            </w14:solidFill>
          </w14:textFill>
        </w:rPr>
        <w:t>Periodontitis and cardiovascular disease</w:t>
      </w:r>
      <w:r>
        <w:rPr>
          <w:rStyle w:val="Hyperlink.1"/>
          <w:rFonts w:ascii="Arial" w:hAnsi="Arial" w:hint="default"/>
          <w:outline w:val="0"/>
          <w:color w:val="0000ff"/>
          <w:u w:val="single" w:color="0000ff"/>
          <w:rtl w:val="0"/>
          <w:lang w:val="en-US"/>
          <w14:textFill>
            <w14:solidFill>
              <w14:srgbClr w14:val="0000FF"/>
            </w14:solidFill>
          </w14:textFill>
        </w:rPr>
        <w:t>’</w:t>
      </w:r>
      <w:r>
        <w:rPr>
          <w:lang w:val="en-US"/>
        </w:rPr>
        <w:fldChar w:fldCharType="end" w:fldLock="0"/>
      </w:r>
      <w:r>
        <w:rPr>
          <w:rStyle w:val="Ninguno"/>
          <w:rFonts w:ascii="Arial" w:hAnsi="Arial" w:hint="default"/>
          <w:rtl w:val="0"/>
          <w:lang w:val="en-US"/>
        </w:rPr>
        <w:t xml:space="preserve"> – </w:t>
      </w:r>
      <w:r>
        <w:rPr>
          <w:rStyle w:val="Ninguno"/>
          <w:rFonts w:ascii="Arial" w:hAnsi="Arial"/>
          <w:rtl w:val="0"/>
          <w:lang w:val="en-US"/>
        </w:rPr>
        <w:t>published in February by the EFP</w:t>
      </w:r>
      <w:r>
        <w:rPr>
          <w:rStyle w:val="Ninguno"/>
          <w:rFonts w:ascii="Arial" w:hAnsi="Arial" w:hint="default"/>
          <w:rtl w:val="0"/>
          <w:lang w:val="en-US"/>
        </w:rPr>
        <w:t>’</w:t>
      </w:r>
      <w:r>
        <w:rPr>
          <w:rStyle w:val="Ninguno"/>
          <w:rFonts w:ascii="Arial" w:hAnsi="Arial"/>
          <w:rtl w:val="0"/>
          <w:lang w:val="en-US"/>
        </w:rPr>
        <w:t xml:space="preserve">s </w:t>
      </w:r>
      <w:r>
        <w:rPr>
          <w:rStyle w:val="Ninguno"/>
          <w:rFonts w:ascii="Arial" w:hAnsi="Arial"/>
          <w:i w:val="1"/>
          <w:iCs w:val="1"/>
          <w:rtl w:val="0"/>
          <w:lang w:val="en-US"/>
        </w:rPr>
        <w:t>Journal of Clinical Periodontology</w:t>
      </w:r>
      <w:r>
        <w:rPr>
          <w:rStyle w:val="Ninguno"/>
          <w:rFonts w:ascii="Arial" w:hAnsi="Arial" w:hint="default"/>
          <w:rtl w:val="0"/>
          <w:lang w:val="en-US"/>
        </w:rPr>
        <w:t xml:space="preserve"> – </w:t>
      </w:r>
      <w:r>
        <w:rPr>
          <w:rStyle w:val="Ninguno"/>
          <w:rFonts w:ascii="Arial" w:hAnsi="Arial"/>
          <w:rtl w:val="0"/>
          <w:lang w:val="en-US"/>
        </w:rPr>
        <w:t xml:space="preserve">which expressed the findings of the </w:t>
      </w:r>
      <w:r>
        <w:rPr>
          <w:rStyle w:val="Hyperlink.2"/>
          <w:rFonts w:ascii="Arial" w:cs="Arial" w:hAnsi="Arial" w:eastAsia="Arial"/>
          <w:outline w:val="0"/>
          <w:color w:val="0000cc"/>
          <w:u w:color="0000cc"/>
          <w:lang w:val="en-US"/>
          <w14:textFill>
            <w14:solidFill>
              <w14:srgbClr w14:val="0000CC"/>
            </w14:solidFill>
          </w14:textFill>
        </w:rPr>
        <w:fldChar w:fldCharType="begin" w:fldLock="0"/>
      </w:r>
      <w:r>
        <w:rPr>
          <w:rStyle w:val="Hyperlink.2"/>
          <w:rFonts w:ascii="Arial" w:cs="Arial" w:hAnsi="Arial" w:eastAsia="Arial"/>
          <w:outline w:val="0"/>
          <w:color w:val="0000cc"/>
          <w:u w:color="0000cc"/>
          <w:lang w:val="en-US"/>
          <w14:textFill>
            <w14:solidFill>
              <w14:srgbClr w14:val="0000CC"/>
            </w14:solidFill>
          </w14:textFill>
        </w:rPr>
        <w:instrText xml:space="preserve"> HYPERLINK "https://www.efp.org/news-events/perio-workshop/past-workshops/perio-cardio-workshop-2019/"</w:instrText>
      </w:r>
      <w:r>
        <w:rPr>
          <w:rStyle w:val="Hyperlink.2"/>
          <w:rFonts w:ascii="Arial" w:cs="Arial" w:hAnsi="Arial" w:eastAsia="Arial"/>
          <w:outline w:val="0"/>
          <w:color w:val="0000cc"/>
          <w:u w:color="0000cc"/>
          <w:lang w:val="en-US"/>
          <w14:textFill>
            <w14:solidFill>
              <w14:srgbClr w14:val="0000CC"/>
            </w14:solidFill>
          </w14:textFill>
        </w:rPr>
        <w:fldChar w:fldCharType="separate" w:fldLock="0"/>
      </w:r>
      <w:r>
        <w:rPr>
          <w:rStyle w:val="Hyperlink.2"/>
          <w:rFonts w:ascii="Arial" w:hAnsi="Arial"/>
          <w:outline w:val="0"/>
          <w:color w:val="0000cc"/>
          <w:u w:color="0000cc"/>
          <w:rtl w:val="0"/>
          <w:lang w:val="en-US"/>
          <w14:textFill>
            <w14:solidFill>
              <w14:srgbClr w14:val="0000CC"/>
            </w14:solidFill>
          </w14:textFill>
        </w:rPr>
        <w:t>Perio-Cardio Workshop</w:t>
      </w:r>
      <w:r>
        <w:rPr>
          <w:lang w:val="en-US"/>
        </w:rPr>
        <w:fldChar w:fldCharType="end" w:fldLock="0"/>
      </w:r>
      <w:r>
        <w:rPr>
          <w:rStyle w:val="Ninguno"/>
          <w:rFonts w:ascii="Arial" w:hAnsi="Arial"/>
          <w:outline w:val="0"/>
          <w:color w:val="0000cc"/>
          <w:u w:val="single" w:color="0000cc"/>
          <w:rtl w:val="0"/>
          <w:lang w:val="en-US"/>
          <w14:textFill>
            <w14:solidFill>
              <w14:srgbClr w14:val="0000CC"/>
            </w14:solidFill>
          </w14:textFill>
        </w:rPr>
        <w:t>,</w:t>
      </w:r>
      <w:r>
        <w:rPr>
          <w:rStyle w:val="Ninguno"/>
          <w:rFonts w:ascii="Arial" w:hAnsi="Arial"/>
          <w:rtl w:val="0"/>
          <w:lang w:val="en-US"/>
        </w:rPr>
        <w:t xml:space="preserve"> held in  Madrid in 2019, which brought together 20 world-leading experts in the fields of periodontology and cardiology.</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hint="default"/>
          <w:rtl w:val="0"/>
          <w:lang w:val="en-US"/>
        </w:rPr>
        <w:t>“</w:t>
      </w:r>
      <w:r>
        <w:rPr>
          <w:rStyle w:val="Ninguno"/>
          <w:rFonts w:ascii="Arial" w:hAnsi="Arial"/>
          <w:rtl w:val="0"/>
          <w:lang w:val="en-US"/>
        </w:rPr>
        <w:t>Perio &amp; Cardio is particularly important because it outlines the robust links between oral and systemic health, and also highlights that by safeguarding our gum health we are actively contributing to our heart and cardiovascular health,</w:t>
      </w:r>
      <w:r>
        <w:rPr>
          <w:rStyle w:val="Ninguno"/>
          <w:rFonts w:ascii="Arial" w:hAnsi="Arial" w:hint="default"/>
          <w:rtl w:val="0"/>
          <w:lang w:val="en-US"/>
        </w:rPr>
        <w:t xml:space="preserve">” </w:t>
      </w:r>
      <w:r>
        <w:rPr>
          <w:rStyle w:val="Ninguno"/>
          <w:rFonts w:ascii="Arial" w:hAnsi="Arial"/>
          <w:rtl w:val="0"/>
          <w:lang w:val="en-US"/>
        </w:rPr>
        <w:t>says Filippo Graziani, a former EFP president and co-ordinator of the Perio &amp; Cardio campaign.</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C"/>
        <w:suppressAutoHyphens w:val="1"/>
        <w:jc w:val="both"/>
        <w:rPr>
          <w:rStyle w:val="Ninguno"/>
          <w:rFonts w:ascii="Arial" w:cs="Arial" w:hAnsi="Arial" w:eastAsia="Arial"/>
          <w:lang w:val="en-US"/>
        </w:rPr>
      </w:pPr>
      <w:r>
        <w:rPr>
          <w:rStyle w:val="Ninguno"/>
          <w:rFonts w:ascii="Arial" w:hAnsi="Arial"/>
          <w:rtl w:val="0"/>
          <w:lang w:val="en-US"/>
        </w:rPr>
        <w:t>Both cardiovascular and gum diseases are widespread chronic, non-communicable diseases. Periodontitis, the most frequent gum disease, has an overall global prevalence of 45-50%, and its severe form affects 11.2% of the world</w:t>
      </w:r>
      <w:r>
        <w:rPr>
          <w:rStyle w:val="Ninguno"/>
          <w:rFonts w:ascii="Arial" w:hAnsi="Arial" w:hint="default"/>
          <w:rtl w:val="0"/>
          <w:lang w:val="en-US"/>
        </w:rPr>
        <w:t>’</w:t>
      </w:r>
      <w:r>
        <w:rPr>
          <w:rStyle w:val="Ninguno"/>
          <w:rFonts w:ascii="Arial" w:hAnsi="Arial"/>
          <w:rtl w:val="0"/>
          <w:lang w:val="en-US"/>
        </w:rPr>
        <w:t>s population, making it the sixth most common human condition. Cardiovascular disease is responsible for 17.9 million deaths per year worldwide (one third of all deaths), including 3.9 million in Europe (45% of all deaths), with ischaemic heart disease, stroke, and hypertension leading to heart failure as the main causes. Although mortality rates are falling, the absolute numbers have increased over the last 25 years because of an ageing population.</w:t>
      </w:r>
    </w:p>
    <w:p>
      <w:pPr>
        <w:pStyle w:val="Cuerpo A"/>
        <w:suppressAutoHyphens w:val="1"/>
        <w:jc w:val="both"/>
        <w:rPr>
          <w:rStyle w:val="Ninguno"/>
          <w:rFonts w:ascii="Arial" w:cs="Arial" w:hAnsi="Arial" w:eastAsia="Arial"/>
          <w:sz w:val="24"/>
          <w:szCs w:val="24"/>
          <w:lang w:val="en-US"/>
        </w:rPr>
      </w:pP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r>
        <w:rPr>
          <w:rStyle w:val="Ninguno"/>
          <w:rFonts w:ascii="Arial" w:hAnsi="Arial" w:hint="default"/>
          <w:sz w:val="24"/>
          <w:szCs w:val="24"/>
          <w:rtl w:val="0"/>
          <w:lang w:val="en-US"/>
        </w:rPr>
        <w:t>“</w:t>
      </w:r>
      <w:r>
        <w:rPr>
          <w:rStyle w:val="Ninguno"/>
          <w:rFonts w:ascii="Arial" w:hAnsi="Arial"/>
          <w:sz w:val="24"/>
          <w:szCs w:val="24"/>
          <w:rtl w:val="0"/>
          <w:lang w:val="en-US"/>
        </w:rPr>
        <w:t>Perio &amp; Cardio i</w:t>
      </w:r>
      <w:r>
        <w:rPr>
          <w:rStyle w:val="Ninguno"/>
          <w:rFonts w:ascii="Arial" w:hAnsi="Arial"/>
          <w:sz w:val="24"/>
          <w:szCs w:val="24"/>
          <w:rtl w:val="0"/>
          <w:lang w:val="en-US"/>
          <w14:textOutline w14:w="12700" w14:cap="flat">
            <w14:noFill/>
            <w14:miter w14:lim="400000"/>
          </w14:textOutline>
        </w:rPr>
        <w:t xml:space="preserve">mplies a mutual endorsement by two major global organisations, the EFP and </w:t>
      </w:r>
      <w:r>
        <w:rPr>
          <w:rStyle w:val="Hyperlink.3"/>
          <w:rFonts w:ascii="Arial" w:cs="Arial" w:hAnsi="Arial" w:eastAsia="Arial"/>
          <w:outline w:val="0"/>
          <w:color w:val="0000ff"/>
          <w:sz w:val="24"/>
          <w:szCs w:val="24"/>
          <w:u w:val="single" w:color="0000ff"/>
          <w:lang w:val="en-US"/>
          <w14:textFill>
            <w14:solidFill>
              <w14:srgbClr w14:val="0000FF"/>
            </w14:solidFill>
          </w14:textFill>
        </w:rPr>
        <w:fldChar w:fldCharType="begin" w:fldLock="0"/>
      </w:r>
      <w:r>
        <w:rPr>
          <w:rStyle w:val="Hyperlink.3"/>
          <w:rFonts w:ascii="Arial" w:cs="Arial" w:hAnsi="Arial" w:eastAsia="Arial"/>
          <w:outline w:val="0"/>
          <w:color w:val="0000ff"/>
          <w:sz w:val="24"/>
          <w:szCs w:val="24"/>
          <w:u w:val="single" w:color="0000ff"/>
          <w:lang w:val="en-US"/>
          <w14:textFill>
            <w14:solidFill>
              <w14:srgbClr w14:val="0000FF"/>
            </w14:solidFill>
          </w14:textFill>
        </w:rPr>
        <w:instrText xml:space="preserve"> HYPERLINK "http://www.worldheart.org"</w:instrText>
      </w:r>
      <w:r>
        <w:rPr>
          <w:rStyle w:val="Hyperlink.3"/>
          <w:rFonts w:ascii="Arial" w:cs="Arial" w:hAnsi="Arial" w:eastAsia="Arial"/>
          <w:outline w:val="0"/>
          <w:color w:val="0000ff"/>
          <w:sz w:val="24"/>
          <w:szCs w:val="24"/>
          <w:u w:val="single" w:color="0000ff"/>
          <w:lang w:val="en-US"/>
          <w14:textFill>
            <w14:solidFill>
              <w14:srgbClr w14:val="0000FF"/>
            </w14:solidFill>
          </w14:textFill>
        </w:rPr>
        <w:fldChar w:fldCharType="separate" w:fldLock="0"/>
      </w:r>
      <w:r>
        <w:rPr>
          <w:rStyle w:val="Hyperlink.3"/>
          <w:rFonts w:ascii="Arial" w:hAnsi="Arial"/>
          <w:outline w:val="0"/>
          <w:color w:val="0000ff"/>
          <w:sz w:val="24"/>
          <w:szCs w:val="24"/>
          <w:u w:val="single" w:color="0000ff"/>
          <w:rtl w:val="0"/>
          <w:lang w:val="en-US"/>
          <w14:textFill>
            <w14:solidFill>
              <w14:srgbClr w14:val="0000FF"/>
            </w14:solidFill>
          </w14:textFill>
        </w:rPr>
        <w:t>WHF</w:t>
      </w:r>
      <w:r>
        <w:rPr>
          <w:lang w:val="en-US"/>
        </w:rPr>
        <w:fldChar w:fldCharType="end" w:fldLock="0"/>
      </w:r>
      <w:r>
        <w:rPr>
          <w:rStyle w:val="Ninguno"/>
          <w:rFonts w:ascii="Arial" w:hAnsi="Arial"/>
          <w:sz w:val="24"/>
          <w:szCs w:val="24"/>
          <w:rtl w:val="0"/>
          <w:lang w:val="en-US"/>
          <w14:textOutline w14:w="12700" w14:cap="flat">
            <w14:noFill/>
            <w14:miter w14:lim="400000"/>
          </w14:textOutline>
        </w:rPr>
        <w:t>,</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 xml:space="preserve">Prof Graziani says.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We really appreciate that WHF did not only reach the scientific consensus with us but is also taking an active role in disseminating the project materials among the global community of cardiologists and cardio patients. I</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m also deeply grateful to Prof Mariano Sanz, who organised the Perio-Cardio Workshop in Madrid, and to all members of the EFP</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s project committee, who worked hard in helping to process this scientific information into suitable material for our medical colleagues and the population.</w:t>
      </w:r>
      <w:r>
        <w:rPr>
          <w:rStyle w:val="Ninguno"/>
          <w:rFonts w:ascii="Arial" w:hAnsi="Arial" w:hint="default"/>
          <w:sz w:val="24"/>
          <w:szCs w:val="24"/>
          <w:rtl w:val="0"/>
          <w:lang w:val="en-US"/>
          <w14:textOutline w14:w="12700" w14:cap="flat">
            <w14:noFill/>
            <w14:miter w14:lim="400000"/>
          </w14:textOutline>
        </w:rPr>
        <w:t>”</w:t>
      </w:r>
    </w:p>
    <w:p>
      <w:pPr>
        <w:pStyle w:val="Cuerpo A"/>
        <w:suppressAutoHyphens w:val="1"/>
        <w:jc w:val="both"/>
        <w:rPr>
          <w:rStyle w:val="Ninguno"/>
          <w:rFonts w:ascii="Arial" w:cs="Arial" w:hAnsi="Arial" w:eastAsia="Arial"/>
          <w:sz w:val="24"/>
          <w:szCs w:val="24"/>
          <w:lang w:val="en-US"/>
        </w:rPr>
      </w:pPr>
    </w:p>
    <w:p>
      <w:pPr>
        <w:pStyle w:val="Cuerpo A"/>
        <w:suppressAutoHyphens w:val="1"/>
        <w:jc w:val="both"/>
        <w:rPr>
          <w:rStyle w:val="Ninguno"/>
          <w:rFonts w:ascii="Arial" w:cs="Arial" w:hAnsi="Arial" w:eastAsia="Arial"/>
          <w:sz w:val="24"/>
          <w:szCs w:val="24"/>
          <w:lang w:val="en-US"/>
        </w:rPr>
      </w:pPr>
      <w:r>
        <w:rPr>
          <w:rStyle w:val="Ninguno"/>
          <w:rFonts w:ascii="Arial" w:hAnsi="Arial"/>
          <w:sz w:val="24"/>
          <w:szCs w:val="24"/>
          <w:rtl w:val="0"/>
          <w:lang w:val="en-US"/>
          <w14:textOutline w14:w="12700" w14:cap="flat">
            <w14:noFill/>
            <w14:miter w14:lim="400000"/>
          </w14:textOutline>
        </w:rPr>
        <w:t xml:space="preserve">Xavier Struillou, president of the EFP, adds: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rPr>
        <w:t>Partnering with WHF for this joint project is a qualitative step forward for us, given WHF's leadership in heart and cardiovascular diseases and its worldwide reach</w:t>
      </w:r>
      <w:r>
        <w:rPr>
          <w:rStyle w:val="Ninguno"/>
          <w:rFonts w:ascii="Arial" w:hAnsi="Arial"/>
          <w:sz w:val="24"/>
          <w:szCs w:val="24"/>
          <w:rtl w:val="0"/>
          <w:lang w:val="en-US"/>
          <w14:textOutline w14:w="12700" w14:cap="flat">
            <w14:noFill/>
            <w14:miter w14:lim="400000"/>
          </w14:textOutline>
        </w:rPr>
        <w:t>. Perio &amp; Cardio reinforces the leading role being played by the EFP in its pursuit of periodontal health for a better life everywhere.</w:t>
      </w:r>
      <w:r>
        <w:rPr>
          <w:rStyle w:val="Ninguno"/>
          <w:rFonts w:ascii="Arial" w:hAnsi="Arial" w:hint="default"/>
          <w:sz w:val="24"/>
          <w:szCs w:val="24"/>
          <w:rtl w:val="0"/>
          <w:lang w:val="en-US"/>
          <w14:textOutline w14:w="12700" w14:cap="flat">
            <w14:noFill/>
            <w14:miter w14:lim="400000"/>
          </w14:textOutline>
        </w:rPr>
        <w:t>”</w:t>
      </w:r>
    </w:p>
    <w:p>
      <w:pPr>
        <w:pStyle w:val="Por omisión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rPr>
          <w:rStyle w:val="Ninguno"/>
          <w:rFonts w:ascii="Arial" w:cs="Arial" w:hAnsi="Arial" w:eastAsia="Arial"/>
          <w:outline w:val="0"/>
          <w:color w:val="222222"/>
          <w:sz w:val="26"/>
          <w:szCs w:val="26"/>
          <w:u w:color="222222"/>
          <w:shd w:val="clear" w:color="auto" w:fill="ffffff"/>
          <w:lang w:val="en-US"/>
          <w14:textFill>
            <w14:solidFill>
              <w14:srgbClr w14:val="222222"/>
            </w14:solidFill>
          </w14:textFill>
        </w:rPr>
      </w:pPr>
    </w:p>
    <w:p>
      <w:pPr>
        <w:pStyle w:val="Por omisión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jc w:val="both"/>
        <w:rPr>
          <w:rStyle w:val="Ninguno"/>
          <w:rFonts w:ascii="Arial" w:cs="Arial" w:hAnsi="Arial" w:eastAsia="Arial"/>
          <w:outline w:val="0"/>
          <w:color w:val="000000"/>
          <w:u w:color="000000"/>
          <w:shd w:val="clear" w:color="auto" w:fill="ffffff"/>
          <w14:textFill>
            <w14:solidFill>
              <w14:srgbClr w14:val="000000"/>
            </w14:solidFill>
          </w14:textFill>
        </w:rPr>
      </w:pPr>
      <w:r>
        <w:rPr>
          <w:rStyle w:val="Ninguno"/>
          <w:rFonts w:ascii="Times New Roman" w:hAnsi="Times New Roman" w:hint="default"/>
          <w:outline w:val="0"/>
          <w:color w:val="222222"/>
          <w:u w:color="222222"/>
          <w:shd w:val="clear" w:color="auto" w:fill="ffffff"/>
          <w:rtl w:val="1"/>
          <w:lang w:val="ar-SA" w:bidi="ar-SA"/>
          <w14:textFill>
            <w14:solidFill>
              <w14:srgbClr w14:val="222222"/>
            </w14:solidFill>
          </w14:textFill>
        </w:rPr>
        <w:t>“</w:t>
      </w:r>
      <w:r>
        <w:rPr>
          <w:rStyle w:val="Ninguno"/>
          <w:rFonts w:ascii="Arial" w:hAnsi="Arial"/>
          <w:outline w:val="0"/>
          <w:color w:val="000000"/>
          <w:u w:color="000000"/>
          <w:shd w:val="clear" w:color="auto" w:fill="ffffff"/>
          <w:rtl w:val="0"/>
          <w:lang w:val="en-US"/>
          <w14:textFill>
            <w14:solidFill>
              <w14:srgbClr w14:val="000000"/>
            </w14:solidFill>
          </w14:textFill>
        </w:rPr>
        <w:t>Most people are dangerously unaware of the increased risk of heart disease associated with poor periodontal health,</w:t>
      </w:r>
      <w:r>
        <w:rPr>
          <w:rStyle w:val="Ninguno"/>
          <w:rFonts w:ascii="Arial" w:hAnsi="Arial" w:hint="default"/>
          <w:outline w:val="0"/>
          <w:color w:val="000000"/>
          <w:u w:color="000000"/>
          <w:shd w:val="clear" w:color="auto" w:fill="ffffff"/>
          <w:rtl w:val="0"/>
          <w:lang w:val="en-US"/>
          <w14:textFill>
            <w14:solidFill>
              <w14:srgbClr w14:val="000000"/>
            </w14:solidFill>
          </w14:textFill>
        </w:rPr>
        <w:t xml:space="preserve">” </w:t>
      </w:r>
      <w:r>
        <w:rPr>
          <w:rStyle w:val="Ninguno"/>
          <w:rFonts w:ascii="Arial" w:hAnsi="Arial"/>
          <w:outline w:val="0"/>
          <w:color w:val="000000"/>
          <w:u w:color="000000"/>
          <w:shd w:val="clear" w:color="auto" w:fill="ffffff"/>
          <w:rtl w:val="0"/>
          <w:lang w:val="en-US"/>
          <w14:textFill>
            <w14:solidFill>
              <w14:srgbClr w14:val="000000"/>
            </w14:solidFill>
          </w14:textFill>
        </w:rPr>
        <w:t>explains Jean-Luc Eisel</w:t>
      </w:r>
      <w:r>
        <w:rPr>
          <w:rStyle w:val="Ninguno"/>
          <w:rFonts w:ascii="Arial" w:hAnsi="Arial" w:hint="default"/>
          <w:outline w:val="0"/>
          <w:color w:val="000000"/>
          <w:u w:color="000000"/>
          <w:shd w:val="clear" w:color="auto" w:fill="ffffff"/>
          <w:rtl w:val="0"/>
          <w:lang w:val="en-US"/>
          <w14:textFill>
            <w14:solidFill>
              <w14:srgbClr w14:val="000000"/>
            </w14:solidFill>
          </w14:textFill>
        </w:rPr>
        <w:t>é</w:t>
      </w:r>
      <w:r>
        <w:rPr>
          <w:rStyle w:val="Ninguno"/>
          <w:rFonts w:ascii="Arial" w:hAnsi="Arial"/>
          <w:outline w:val="0"/>
          <w:color w:val="000000"/>
          <w:u w:color="000000"/>
          <w:shd w:val="clear" w:color="auto" w:fill="ffffff"/>
          <w:rtl w:val="0"/>
          <w:lang w:val="en-US"/>
          <w14:textFill>
            <w14:solidFill>
              <w14:srgbClr w14:val="000000"/>
            </w14:solidFill>
          </w14:textFill>
        </w:rPr>
        <w:t xml:space="preserve">, CEO, World Heart Federation. </w:t>
      </w:r>
      <w:r>
        <w:rPr>
          <w:rStyle w:val="Ninguno"/>
          <w:rFonts w:ascii="Arial" w:hAnsi="Arial" w:hint="default"/>
          <w:outline w:val="0"/>
          <w:color w:val="000000"/>
          <w:u w:color="000000"/>
          <w:shd w:val="clear" w:color="auto" w:fill="ffffff"/>
          <w:rtl w:val="0"/>
          <w:lang w:val="en-US"/>
          <w14:textFill>
            <w14:solidFill>
              <w14:srgbClr w14:val="000000"/>
            </w14:solidFill>
          </w14:textFill>
        </w:rPr>
        <w:t>“</w:t>
      </w:r>
      <w:r>
        <w:rPr>
          <w:rStyle w:val="Ninguno"/>
          <w:rFonts w:ascii="Arial" w:hAnsi="Arial"/>
          <w:outline w:val="0"/>
          <w:color w:val="000000"/>
          <w:u w:color="000000"/>
          <w:shd w:val="clear" w:color="auto" w:fill="ffffff"/>
          <w:rtl w:val="0"/>
          <w:lang w:val="en-US"/>
          <w14:textFill>
            <w14:solidFill>
              <w14:srgbClr w14:val="000000"/>
            </w14:solidFill>
          </w14:textFill>
        </w:rPr>
        <w:t>This project aims to raise awareness of this important link not just among the general public, but also among nurses, dentists, cardiologists and other medical professionals who play a key role in managing heart disease risk factors among their patients. We are proud to be joining forces with the European Federation of Periodontology to shine a light on this important issue.</w:t>
      </w:r>
      <w:r>
        <w:rPr>
          <w:rStyle w:val="Ninguno"/>
          <w:rFonts w:ascii="Arial" w:hAnsi="Arial" w:hint="default"/>
          <w:outline w:val="0"/>
          <w:color w:val="000000"/>
          <w:u w:color="000000"/>
          <w:shd w:val="clear" w:color="auto" w:fill="ffffff"/>
          <w:rtl w:val="0"/>
          <w:lang w:val="en-US"/>
          <w14:textFill>
            <w14:solidFill>
              <w14:srgbClr w14:val="000000"/>
            </w14:solidFill>
          </w14:textFil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000000"/>
          <w:u w:color="000000"/>
          <w:lang w:val="en-US"/>
          <w14:textFill>
            <w14:solidFill>
              <w14:srgbClr w14:val="000000"/>
            </w14:solidFill>
          </w14:textFill>
        </w:rPr>
      </w:pPr>
    </w:p>
    <w:p>
      <w:pPr>
        <w:pStyle w:val="Por omisión B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jc w:val="both"/>
        <w:rPr>
          <w:rStyle w:val="Ninguno"/>
          <w:rFonts w:ascii="Arial" w:cs="Arial" w:hAnsi="Arial" w:eastAsia="Arial"/>
          <w:outline w:val="0"/>
          <w:color w:val="000000"/>
          <w:u w:color="222222"/>
          <w:shd w:val="clear" w:color="auto" w:fill="ffffff"/>
          <w:lang w:val="en-US"/>
          <w14:textFill>
            <w14:solidFill>
              <w14:srgbClr w14:val="000000"/>
            </w14:solidFill>
          </w14:textFill>
        </w:rPr>
      </w:pPr>
      <w:r>
        <w:rPr>
          <w:rStyle w:val="Ninguno"/>
          <w:rFonts w:ascii="Arial" w:hAnsi="Arial"/>
          <w:outline w:val="0"/>
          <w:color w:val="000000"/>
          <w:u w:color="222222"/>
          <w:shd w:val="clear" w:color="auto" w:fill="ffffff"/>
          <w:rtl w:val="0"/>
          <w:lang w:val="en-US"/>
          <w14:textFill>
            <w14:solidFill>
              <w14:srgbClr w14:val="000000"/>
            </w14:solidFill>
          </w14:textFill>
        </w:rPr>
        <w:t>The Perio &amp; Cardio campaign, like the Perio-Cardio Workshop, is sponsored by Dentaid, an EFP partner.</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A"/>
        <w:widowControl w:val="0"/>
        <w:suppressAutoHyphens w:val="1"/>
        <w:jc w:val="both"/>
        <w:rPr>
          <w:rStyle w:val="Ninguno"/>
          <w:lang w:val="en-US"/>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w:t>
      </w:r>
      <w:r>
        <w:rPr>
          <w:rStyle w:val="Hyperlink.1"/>
          <w:rFonts w:ascii="Arial" w:cs="Arial" w:hAnsi="Arial" w:eastAsia="Arial"/>
          <w:outline w:val="0"/>
          <w:color w:val="0000ff"/>
          <w:u w:val="single" w:color="0000ff"/>
          <w:lang w:val="en-US"/>
          <w14:textFill>
            <w14:solidFill>
              <w14:srgbClr w14:val="0000FF"/>
            </w14:solidFill>
          </w14:textFill>
        </w:rPr>
        <w:fldChar w:fldCharType="begin" w:fldLock="0"/>
      </w:r>
      <w:r>
        <w:rPr>
          <w:rStyle w:val="Hyperlink.1"/>
          <w:rFonts w:ascii="Arial" w:cs="Arial" w:hAnsi="Arial" w:eastAsia="Arial"/>
          <w:outline w:val="0"/>
          <w:color w:val="0000ff"/>
          <w:u w:val="single" w:color="0000ff"/>
          <w:lang w:val="en-US"/>
          <w14:textFill>
            <w14:solidFill>
              <w14:srgbClr w14:val="0000FF"/>
            </w14:solidFill>
          </w14:textFill>
        </w:rPr>
        <w:instrText xml:space="preserve"> HYPERLINK "http://www.efp.org"</w:instrText>
      </w:r>
      <w:r>
        <w:rPr>
          <w:rStyle w:val="Hyperlink.1"/>
          <w:rFonts w:ascii="Arial" w:cs="Arial" w:hAnsi="Arial" w:eastAsia="Arial"/>
          <w:outline w:val="0"/>
          <w:color w:val="0000ff"/>
          <w:u w:val="single" w:color="0000ff"/>
          <w:lang w:val="en-US"/>
          <w14:textFill>
            <w14:solidFill>
              <w14:srgbClr w14:val="0000FF"/>
            </w14:solidFill>
          </w14:textFill>
        </w:rPr>
        <w:fldChar w:fldCharType="separate" w:fldLock="0"/>
      </w:r>
      <w:r>
        <w:rPr>
          <w:rStyle w:val="Hyperlink.1"/>
          <w:rFonts w:ascii="Arial" w:hAnsi="Arial"/>
          <w:outline w:val="0"/>
          <w:color w:val="0000ff"/>
          <w:u w:val="single" w:color="0000ff"/>
          <w:rtl w:val="0"/>
          <w:lang w:val="en-US"/>
          <w14:textFill>
            <w14:solidFill>
              <w14:srgbClr w14:val="0000FF"/>
            </w14:solidFill>
          </w14:textFill>
        </w:rPr>
        <w:t>www.efp.org</w:t>
      </w:r>
      <w:r>
        <w:rPr>
          <w:lang w:val="en-US"/>
        </w:rPr>
        <w:fldChar w:fldCharType="end" w:fldLock="0"/>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oral health during pregnancy.</w:t>
      </w:r>
    </w:p>
    <w:p>
      <w:pPr>
        <w:pStyle w:val="Normal (Web)"/>
        <w:suppressAutoHyphens w:val="1"/>
        <w:jc w:val="both"/>
        <w:rPr>
          <w:rStyle w:val="Ninguno"/>
          <w:rFonts w:ascii="Arial" w:cs="Arial" w:hAnsi="Arial" w:eastAsia="Arial"/>
          <w:outline w:val="0"/>
          <w:color w:val="000000"/>
          <w:u w:color="000000"/>
          <w:lang w:val="en-US"/>
          <w14:textFill>
            <w14:solidFill>
              <w14:srgbClr w14:val="000000">
                <w14:alpha w14:val="9810"/>
              </w14:srgbClr>
            </w14:solidFill>
          </w14:textFill>
        </w:rPr>
      </w:pPr>
      <w:r>
        <w:rPr>
          <w:rStyle w:val="Ninguno"/>
          <w:rFonts w:ascii="Arial" w:hAnsi="Arial"/>
          <w:outline w:val="0"/>
          <w:color w:val="000000"/>
          <w:u w:color="000000"/>
          <w:rtl w:val="0"/>
          <w:lang w:val="en-US"/>
          <w14:textFill>
            <w14:solidFill>
              <w14:srgbClr w14:val="000000">
                <w14:alpha w14:val="9810"/>
              </w14:srgbClr>
            </w14:solidFill>
          </w14:textFill>
        </w:rPr>
        <w:t>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10"/>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10"/>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10"/>
              </w14:srgbClr>
            </w14:solidFill>
          </w14:textFill>
        </w:rPr>
        <w:t>JCP Digest</w:t>
      </w:r>
      <w:r>
        <w:rPr>
          <w:rStyle w:val="Ninguno"/>
          <w:rFonts w:ascii="Arial" w:hAnsi="Arial"/>
          <w:outline w:val="0"/>
          <w:color w:val="000000"/>
          <w:u w:color="000000"/>
          <w:rtl w:val="0"/>
          <w:lang w:val="en-US"/>
          <w14:textFill>
            <w14:solidFill>
              <w14:srgbClr w14:val="000000">
                <w14:alpha w14:val="9810"/>
              </w14:srgbClr>
            </w14:solidFill>
          </w14:textFill>
        </w:rPr>
        <w:t xml:space="preserve">, a monthly digest of research, and the quarterly </w:t>
      </w:r>
      <w:r>
        <w:rPr>
          <w:rStyle w:val="Ninguno"/>
          <w:rFonts w:ascii="Arial" w:hAnsi="Arial"/>
          <w:i w:val="1"/>
          <w:iCs w:val="1"/>
          <w:outline w:val="0"/>
          <w:color w:val="000000"/>
          <w:u w:color="000000"/>
          <w:rtl w:val="0"/>
          <w:lang w:val="en-US"/>
          <w14:textFill>
            <w14:solidFill>
              <w14:srgbClr w14:val="000000">
                <w14:alpha w14:val="9810"/>
              </w14:srgbClr>
            </w14:solidFill>
          </w14:textFill>
        </w:rPr>
        <w:t>Perio Insight</w:t>
      </w:r>
      <w:r>
        <w:rPr>
          <w:rStyle w:val="Ninguno"/>
          <w:rFonts w:ascii="Arial" w:hAnsi="Arial"/>
          <w:outline w:val="0"/>
          <w:color w:val="000000"/>
          <w:u w:color="000000"/>
          <w:rtl w:val="0"/>
          <w:lang w:val="en-US"/>
          <w14:textFill>
            <w14:solidFill>
              <w14:srgbClr w14:val="000000">
                <w14:alpha w14:val="9810"/>
              </w14:srgbClr>
            </w14:solidFill>
          </w14:textFill>
        </w:rPr>
        <w:t xml:space="preserve"> magazine, which features experts' views and debates. The EFP</w:t>
      </w:r>
      <w:r>
        <w:rPr>
          <w:rStyle w:val="Ninguno"/>
          <w:rFonts w:ascii="Arial" w:hAnsi="Arial" w:hint="default"/>
          <w:outline w:val="0"/>
          <w:color w:val="000000"/>
          <w:u w:color="000000"/>
          <w:rtl w:val="0"/>
          <w:lang w:val="en-US"/>
          <w14:textFill>
            <w14:solidFill>
              <w14:srgbClr w14:val="000000">
                <w14:alpha w14:val="9810"/>
              </w14:srgbClr>
            </w14:solidFill>
          </w14:textFill>
        </w:rPr>
        <w:t>’</w:t>
      </w:r>
      <w:r>
        <w:rPr>
          <w:rStyle w:val="Ninguno"/>
          <w:rFonts w:ascii="Arial" w:hAnsi="Arial"/>
          <w:outline w:val="0"/>
          <w:color w:val="000000"/>
          <w:u w:color="000000"/>
          <w:rtl w:val="0"/>
          <w:lang w:val="en-US"/>
          <w14:textFill>
            <w14:solidFill>
              <w14:srgbClr w14:val="000000">
                <w14:alpha w14:val="9810"/>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p>
    <w:p>
      <w:pPr>
        <w:pStyle w:val="Por omisión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rPr>
          <w:rStyle w:val="Ninguno"/>
          <w:rFonts w:ascii="Arial" w:cs="Arial" w:hAnsi="Arial" w:eastAsia="Arial"/>
          <w:outline w:val="0"/>
          <w:color w:val="000000"/>
          <w:sz w:val="26"/>
          <w:szCs w:val="26"/>
          <w:u w:color="000000"/>
          <w:shd w:val="clear" w:color="auto" w:fill="ffffff"/>
          <w:lang w:val="en-US"/>
          <w14:textOutline w14:w="12700" w14:cap="flat">
            <w14:noFill/>
            <w14:miter w14:lim="400000"/>
          </w14:textOutline>
          <w14:textFill>
            <w14:solidFill>
              <w14:srgbClr w14:val="000000"/>
            </w14:solidFill>
          </w14:textFill>
        </w:rPr>
      </w:pPr>
      <w:r>
        <w:rPr>
          <w:rStyle w:val="Ninguno"/>
          <w:rFonts w:ascii="Arial" w:hAnsi="Arial"/>
          <w:b w:val="1"/>
          <w:bCs w:val="1"/>
          <w:outline w:val="0"/>
          <w:color w:val="000000"/>
          <w:sz w:val="26"/>
          <w:szCs w:val="26"/>
          <w:u w:color="000000"/>
          <w:shd w:val="clear" w:color="auto" w:fill="ffffff"/>
          <w:rtl w:val="0"/>
          <w:lang w:val="en-US"/>
          <w14:textFill>
            <w14:solidFill>
              <w14:srgbClr w14:val="000000"/>
            </w14:solidFill>
          </w14:textFill>
        </w:rPr>
        <w:t>About the World Heart Federation</w:t>
      </w:r>
    </w:p>
    <w:p>
      <w:pPr>
        <w:pStyle w:val="Cuerpo"/>
        <w:shd w:val="clear" w:color="auto" w:fill="ffffff"/>
        <w:spacing w:after="240"/>
        <w:jc w:val="both"/>
        <w:rPr>
          <w:rStyle w:val="Ninguno"/>
          <w:rFonts w:ascii="Arial" w:cs="Arial" w:hAnsi="Arial" w:eastAsia="Arial"/>
        </w:rPr>
      </w:pPr>
      <w:r>
        <w:rPr>
          <w:rStyle w:val="Ninguno"/>
          <w:rFonts w:ascii="Arial" w:hAnsi="Arial"/>
          <w:rtl w:val="0"/>
          <w:lang w:val="en-US"/>
        </w:rPr>
        <w:t>The World Heart Federation (WHF) unites the cardiovascular community and drives the agenda to reduce the global burden of cardiovascular disease and help people live longer, healthier lives. Together with our Members, we are working to end needless deaths and build global commitment for improved cardiovascular health at the global, regional, national and community levels. We believe in a world where heart health for everyone is a fundamental human right.</w:t>
      </w:r>
    </w:p>
    <w:p>
      <w:pPr>
        <w:pStyle w:val="Cuerpo"/>
        <w:shd w:val="clear" w:color="auto" w:fill="ffffff"/>
        <w:spacing w:after="240"/>
        <w:jc w:val="both"/>
        <w:rPr>
          <w:rStyle w:val="Ninguno"/>
          <w:rFonts w:ascii="Arial" w:cs="Arial" w:hAnsi="Arial" w:eastAsia="Arial"/>
          <w:outline w:val="0"/>
          <w:color w:val="222222"/>
          <w:u w:color="222222"/>
          <w14:textFill>
            <w14:solidFill>
              <w14:srgbClr w14:val="222222"/>
            </w14:solidFill>
          </w14:textFill>
        </w:rPr>
      </w:pPr>
      <w:r>
        <w:rPr>
          <w:rStyle w:val="Ninguno"/>
          <w:rFonts w:ascii="Arial" w:hAnsi="Arial"/>
          <w:outline w:val="0"/>
          <w:color w:val="222222"/>
          <w:u w:color="222222"/>
          <w:rtl w:val="0"/>
          <w:lang w:val="en-US"/>
          <w14:textFill>
            <w14:solidFill>
              <w14:srgbClr w14:val="222222"/>
            </w14:solidFill>
          </w14:textFill>
        </w:rPr>
        <w:t>To learn more, visit</w:t>
      </w:r>
      <w:r>
        <w:rPr>
          <w:rStyle w:val="Ninguno"/>
          <w:rFonts w:ascii="Arial" w:hAnsi="Arial" w:hint="default"/>
          <w:outline w:val="0"/>
          <w:color w:val="222222"/>
          <w:u w:color="222222"/>
          <w:rtl w:val="0"/>
          <w:lang w:val="en-US"/>
          <w14:textFill>
            <w14:solidFill>
              <w14:srgbClr w14:val="222222"/>
            </w14:solidFill>
          </w14:textFill>
        </w:rPr>
        <w:t> </w:t>
      </w:r>
      <w:r>
        <w:rPr>
          <w:rStyle w:val="Hyperlink.4"/>
        </w:rPr>
        <w:fldChar w:fldCharType="begin" w:fldLock="0"/>
      </w:r>
      <w:r>
        <w:rPr>
          <w:rStyle w:val="Hyperlink.4"/>
        </w:rPr>
        <w:instrText xml:space="preserve"> HYPERLINK "http://www.worldheart.org/"</w:instrText>
      </w:r>
      <w:r>
        <w:rPr>
          <w:rStyle w:val="Hyperlink.4"/>
        </w:rPr>
        <w:fldChar w:fldCharType="separate" w:fldLock="0"/>
      </w:r>
      <w:r>
        <w:rPr>
          <w:rStyle w:val="Hyperlink.4"/>
          <w:rtl w:val="0"/>
          <w:lang w:val="en-US"/>
        </w:rPr>
        <w:t>worldheart.org</w:t>
      </w:r>
      <w:r>
        <w:rPr/>
        <w:fldChar w:fldCharType="end" w:fldLock="0"/>
      </w:r>
    </w:p>
    <w:p>
      <w:pPr>
        <w:pStyle w:val="Normal (Web)"/>
        <w:suppressAutoHyphens w:val="1"/>
        <w:rPr>
          <w:rStyle w:val="Ninguno"/>
        </w:rPr>
      </w:pPr>
    </w:p>
    <w:p>
      <w:pPr>
        <w:pStyle w:val="Normal (Web)"/>
        <w:suppressAutoHyphens w:val="1"/>
        <w:rPr>
          <w:rStyle w:val="Ninguno"/>
          <w:lang w:val="en-US"/>
        </w:rPr>
      </w:pPr>
      <w:r>
        <w:rPr>
          <w:rStyle w:val="Ninguno"/>
          <w:rFonts w:ascii="Arial" w:hAnsi="Arial"/>
          <w:b w:val="1"/>
          <w:bCs w:val="1"/>
          <w:rtl w:val="0"/>
          <w:lang w:val="en-US"/>
        </w:rPr>
        <w:t>ENDS</w:t>
      </w:r>
    </w:p>
    <w:p>
      <w:pPr>
        <w:pStyle w:val="Cuerpo A"/>
        <w:widowControl w:val="0"/>
        <w:suppressAutoHyphens w:val="1"/>
        <w:jc w:val="right"/>
        <w:rPr>
          <w:rStyle w:val="Ninguno"/>
          <w:lang w:val="en-US"/>
        </w:rPr>
      </w:pPr>
    </w:p>
    <w:p>
      <w:pPr>
        <w:pStyle w:val="Cuerpo A"/>
        <w:widowControl w:val="0"/>
        <w:suppressAutoHyphens w:val="1"/>
        <w:jc w:val="right"/>
        <w:rPr>
          <w:rStyle w:val="Ninguno"/>
          <w:lang w:val="en-US"/>
        </w:rPr>
      </w:pPr>
    </w:p>
    <w:p>
      <w:pPr>
        <w:pStyle w:val="Cuerpo A"/>
        <w:widowControl w:val="0"/>
        <w:suppressAutoHyphens w:val="1"/>
        <w:jc w:val="right"/>
        <w:rPr>
          <w:rStyle w:val="Ninguno"/>
          <w:rFonts w:ascii="Arial" w:cs="Arial" w:hAnsi="Arial" w:eastAsia="Arial"/>
          <w:b w:val="1"/>
          <w:bCs w:val="1"/>
          <w:sz w:val="28"/>
          <w:szCs w:val="28"/>
          <w:u w:color="ff2d21"/>
          <w:lang w:val="en-US"/>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lang w:val="en-US"/>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5"/>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begin" w:fldLock="0"/>
      </w:r>
      <w:r>
        <w:rPr>
          <w:rStyle w:val="Hyperlink.5"/>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instrText xml:space="preserve"> HYPERLINK "mailto:press@efp.org"</w:instrText>
      </w:r>
      <w:r>
        <w:rPr>
          <w:rStyle w:val="Hyperlink.5"/>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separate" w:fldLock="0"/>
      </w:r>
      <w:r>
        <w:rPr>
          <w:rStyle w:val="Hyperlink.5"/>
          <w:rFonts w:ascii="Arial" w:hAnsi="Arial"/>
          <w:outline w:val="0"/>
          <w:color w:val="0000ff"/>
          <w:sz w:val="26"/>
          <w:szCs w:val="26"/>
          <w:u w:val="single" w:color="0000ff"/>
          <w:rtl w:val="0"/>
          <w:lang w:val="en-US"/>
          <w14:textOutline w14:w="12700" w14:cap="flat">
            <w14:noFill/>
            <w14:miter w14:lim="400000"/>
          </w14:textOutline>
          <w14:textFill>
            <w14:solidFill>
              <w14:srgbClr w14:val="0000FF"/>
            </w14:solidFill>
          </w14:textFill>
        </w:rPr>
        <w:t>press@efp.org</w:t>
      </w:r>
      <w:r>
        <w:rPr>
          <w:lang w:val="en-US"/>
        </w:rPr>
        <w:fldChar w:fldCharType="end" w:fldLock="0"/>
      </w:r>
    </w:p>
    <w:sectPr>
      <w:headerReference w:type="default" r:id="rId4"/>
      <w:footerReference w:type="default" r:id="rId5"/>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28"/>
        <w:tab w:val="clear" w:pos="9360"/>
      </w:tabs>
      <w:jc w:val="center"/>
    </w:pPr>
    <w:r>
      <w:rPr>
        <w:rStyle w:val="Ninguno"/>
      </w:rPr>
      <w:drawing xmlns:a="http://schemas.openxmlformats.org/drawingml/2006/main">
        <wp:inline distT="0" distB="0" distL="0" distR="0">
          <wp:extent cx="954181" cy="609490"/>
          <wp:effectExtent l="0" t="0" r="0" b="0"/>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1">
                    <a:extLst/>
                  </a:blip>
                  <a:stretch>
                    <a:fillRect/>
                  </a:stretch>
                </pic:blipFill>
                <pic:spPr>
                  <a:xfrm>
                    <a:off x="0" y="0"/>
                    <a:ext cx="954181" cy="609490"/>
                  </a:xfrm>
                  <a:prstGeom prst="rect">
                    <a:avLst/>
                  </a:prstGeom>
                  <a:ln w="12700" cap="flat">
                    <a:noFill/>
                    <a:miter lim="400000"/>
                  </a:ln>
                  <a:effectLst/>
                </pic:spPr>
              </pic:pic>
            </a:graphicData>
          </a:graphic>
        </wp:inline>
      </w:drawing>
    </w:r>
    <w:r>
      <w:rPr>
        <w:rStyle w:val="Ninguno"/>
        <w:rtl w:val="0"/>
        <w:lang w:val="en-US"/>
      </w:rPr>
      <w:t xml:space="preserve">                                  </w:t>
    </w:r>
    <w:r>
      <w:rPr>
        <w:rStyle w:val="Ninguno"/>
      </w:rPr>
      <w:drawing xmlns:a="http://schemas.openxmlformats.org/drawingml/2006/main">
        <wp:inline distT="0" distB="0" distL="0" distR="0">
          <wp:extent cx="1492250" cy="483613"/>
          <wp:effectExtent l="0" t="0" r="0" b="0"/>
          <wp:docPr id="1073741826" name="officeArt object" descr="Picture 1"/>
          <wp:cNvGraphicFramePr/>
          <a:graphic xmlns:a="http://schemas.openxmlformats.org/drawingml/2006/main">
            <a:graphicData uri="http://schemas.openxmlformats.org/drawingml/2006/picture">
              <pic:pic xmlns:pic="http://schemas.openxmlformats.org/drawingml/2006/picture">
                <pic:nvPicPr>
                  <pic:cNvPr id="1073741826" name="Picture 1" descr="Picture 1"/>
                  <pic:cNvPicPr>
                    <a:picLocks noChangeAspect="1"/>
                  </pic:cNvPicPr>
                </pic:nvPicPr>
                <pic:blipFill>
                  <a:blip r:embed="rId2">
                    <a:extLst/>
                  </a:blip>
                  <a:stretch>
                    <a:fillRect/>
                  </a:stretch>
                </pic:blipFill>
                <pic:spPr>
                  <a:xfrm>
                    <a:off x="0" y="0"/>
                    <a:ext cx="1492250" cy="483613"/>
                  </a:xfrm>
                  <a:prstGeom prst="rect">
                    <a:avLst/>
                  </a:prstGeom>
                  <a:ln w="12700" cap="flat">
                    <a:noFill/>
                    <a:miter lim="400000"/>
                  </a:ln>
                  <a:effectLst/>
                </pic:spPr>
              </pic:pic>
            </a:graphicData>
          </a:graphic>
        </wp:inline>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Ninguno">
    <w:name w:val="Ninguno"/>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Hyperlink.0">
    <w:name w:val="Hyperlink.0"/>
    <w:basedOn w:val="Ninguno"/>
    <w:next w:val="Hyperlink.0"/>
    <w:rPr>
      <w:outline w:val="0"/>
      <w:color w:val="0000ff"/>
      <w:sz w:val="26"/>
      <w:szCs w:val="26"/>
      <w:u w:val="single" w:color="0000ff"/>
      <w:lang w:val="en-US"/>
      <w14:textFill>
        <w14:solidFill>
          <w14:srgbClr w14:val="0000FF"/>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C">
    <w:name w:val="Cuerpo C"/>
    <w:next w:val="Cuerpo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Hyperlink.1">
    <w:name w:val="Hyperlink.1"/>
    <w:basedOn w:val="Ninguno"/>
    <w:next w:val="Hyperlink.1"/>
    <w:rPr>
      <w:rFonts w:ascii="Arial" w:cs="Arial" w:hAnsi="Arial" w:eastAsia="Arial"/>
      <w:outline w:val="0"/>
      <w:color w:val="0000ff"/>
      <w:u w:val="single" w:color="0000ff"/>
      <w:lang w:val="en-US"/>
      <w14:textFill>
        <w14:solidFill>
          <w14:srgbClr w14:val="0000FF"/>
        </w14:solidFill>
      </w14:textFill>
    </w:rPr>
  </w:style>
  <w:style w:type="character" w:styleId="Enlace">
    <w:name w:val="Enlace"/>
    <w:rPr>
      <w:outline w:val="0"/>
      <w:color w:val="0000ff"/>
      <w:u w:val="single" w:color="0000ff"/>
      <w14:textFill>
        <w14:solidFill>
          <w14:srgbClr w14:val="0000FF"/>
        </w14:solidFill>
      </w14:textFill>
    </w:rPr>
  </w:style>
  <w:style w:type="character" w:styleId="Hyperlink.2">
    <w:name w:val="Hyperlink.2"/>
    <w:basedOn w:val="Enlace"/>
    <w:next w:val="Hyperlink.2"/>
    <w:rPr>
      <w:rFonts w:ascii="Arial" w:cs="Arial" w:hAnsi="Arial" w:eastAsia="Arial"/>
      <w:outline w:val="0"/>
      <w:color w:val="0000cc"/>
      <w:u w:color="0000cc"/>
      <w:lang w:val="en-US"/>
      <w14:textFill>
        <w14:solidFill>
          <w14:srgbClr w14:val="0000CC"/>
        </w14:solidFill>
      </w14:textFill>
    </w:rPr>
  </w:style>
  <w:style w:type="character" w:styleId="Hyperlink.3">
    <w:name w:val="Hyperlink.3"/>
    <w:basedOn w:val="Ninguno"/>
    <w:next w:val="Hyperlink.3"/>
    <w:rPr>
      <w:rFonts w:ascii="Arial" w:cs="Arial" w:hAnsi="Arial" w:eastAsia="Arial"/>
      <w:outline w:val="0"/>
      <w:color w:val="0000ff"/>
      <w:sz w:val="24"/>
      <w:szCs w:val="24"/>
      <w:u w:val="single" w:color="0000ff"/>
      <w:lang w:val="en-US"/>
      <w14:textFill>
        <w14:solidFill>
          <w14:srgbClr w14:val="0000FF"/>
        </w14:solidFill>
      </w14:textFill>
    </w:rPr>
  </w:style>
  <w:style w:type="paragraph" w:styleId="Por omisión B">
    <w:name w:val="Por omisión B"/>
    <w:next w:val="Por omisión B"/>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paragraph" w:styleId="Por omisión B A">
    <w:name w:val="Por omisión B A"/>
    <w:next w:val="Por omisión B A"/>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character" w:styleId="Hyperlink.4">
    <w:name w:val="Hyperlink.4"/>
    <w:basedOn w:val="Enlace"/>
    <w:next w:val="Hyperlink.4"/>
    <w:rPr>
      <w:rFonts w:ascii="Arial" w:cs="Arial" w:hAnsi="Arial" w:eastAsia="Arial"/>
      <w:outline w:val="0"/>
      <w:color w:val="1155cc"/>
      <w:u w:color="1155cc"/>
      <w14:textFill>
        <w14:solidFill>
          <w14:srgbClr w14:val="1155CC"/>
        </w14:solidFill>
      </w14:textFill>
    </w:rPr>
  </w:style>
  <w:style w:type="character" w:styleId="Hyperlink.5">
    <w:name w:val="Hyperlink.5"/>
    <w:basedOn w:val="Ninguno"/>
    <w:next w:val="Hyperlink.5"/>
    <w:rPr>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