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Cuerpo A"/>
        <w:suppressAutoHyphens w:val="1"/>
        <w:rPr>
          <w:rStyle w:val="Ninguno"/>
          <w:rFonts w:ascii="Arial" w:hAnsi="Arial"/>
        </w:rPr>
      </w:pPr>
      <w:r>
        <w:rPr>
          <w:rStyle w:val="Ninguno"/>
          <w:rFonts w:ascii="Arial" w:hAnsi="Arial"/>
        </w:rPr>
        <w:drawing xmlns:a="http://schemas.openxmlformats.org/drawingml/2006/main">
          <wp:anchor distT="0" distB="0" distL="0" distR="0" simplePos="0" relativeHeight="251659264" behindDoc="0" locked="0" layoutInCell="1" allowOverlap="1">
            <wp:simplePos x="0" y="0"/>
            <wp:positionH relativeFrom="page">
              <wp:posOffset>2533743</wp:posOffset>
            </wp:positionH>
            <wp:positionV relativeFrom="page">
              <wp:posOffset>103929</wp:posOffset>
            </wp:positionV>
            <wp:extent cx="3281489" cy="543978"/>
            <wp:effectExtent l="0" t="0" r="0" b="0"/>
            <wp:wrapSquare wrapText="bothSides" distL="0" distR="0" distT="0" distB="0"/>
            <wp:docPr id="1073741825" name="officeArt object" descr="image1-small.png"/>
            <wp:cNvGraphicFramePr/>
            <a:graphic xmlns:a="http://schemas.openxmlformats.org/drawingml/2006/main">
              <a:graphicData uri="http://schemas.openxmlformats.org/drawingml/2006/picture">
                <pic:pic xmlns:pic="http://schemas.openxmlformats.org/drawingml/2006/picture">
                  <pic:nvPicPr>
                    <pic:cNvPr id="1073741825" name="image1-small.png" descr="image1-small.png"/>
                    <pic:cNvPicPr>
                      <a:picLocks noChangeAspect="1"/>
                    </pic:cNvPicPr>
                  </pic:nvPicPr>
                  <pic:blipFill>
                    <a:blip r:embed="rId4">
                      <a:extLst/>
                    </a:blip>
                    <a:stretch>
                      <a:fillRect/>
                    </a:stretch>
                  </pic:blipFill>
                  <pic:spPr>
                    <a:xfrm>
                      <a:off x="0" y="0"/>
                      <a:ext cx="3281489" cy="543978"/>
                    </a:xfrm>
                    <a:prstGeom prst="rect">
                      <a:avLst/>
                    </a:prstGeom>
                    <a:ln w="12700" cap="flat">
                      <a:noFill/>
                      <a:miter lim="400000"/>
                    </a:ln>
                    <a:effectLst/>
                  </pic:spPr>
                </pic:pic>
              </a:graphicData>
            </a:graphic>
          </wp:anchor>
        </w:drawing>
      </w:r>
    </w:p>
    <w:p>
      <w:pPr>
        <w:pStyle w:val="Cuerpo A"/>
        <w:suppressAutoHyphens w:val="1"/>
        <w:rPr>
          <w:rStyle w:val="Ninguno"/>
          <w:rFonts w:ascii="Arial" w:hAnsi="Arial"/>
        </w:rPr>
      </w:pPr>
    </w:p>
    <w:p>
      <w:pPr>
        <w:pStyle w:val="heading 4"/>
        <w:keepNext w:val="0"/>
        <w:tabs>
          <w:tab w:val="left" w:pos="5954"/>
        </w:tabs>
        <w:suppressAutoHyphens w:val="1"/>
        <w:spacing w:line="360" w:lineRule="auto"/>
        <w:jc w:val="right"/>
        <w:rPr>
          <w:rStyle w:val="Ninguno"/>
          <w:lang w:val="en-US"/>
        </w:rPr>
      </w:pPr>
      <w:r>
        <w:rPr>
          <w:rStyle w:val="Ninguno"/>
          <w:sz w:val="26"/>
          <w:szCs w:val="26"/>
          <w:rtl w:val="0"/>
          <w:lang w:val="en-US"/>
        </w:rPr>
        <w:t>FOR IMMEDIATE RELEASE</w:t>
      </w:r>
    </w:p>
    <w:p>
      <w:pPr>
        <w:pStyle w:val="heading 4"/>
        <w:keepNext w:val="0"/>
        <w:tabs>
          <w:tab w:val="left" w:pos="5954"/>
        </w:tabs>
        <w:suppressAutoHyphens w:val="1"/>
        <w:spacing w:line="360" w:lineRule="auto"/>
        <w:jc w:val="right"/>
        <w:rPr>
          <w:rStyle w:val="Ninguno A"/>
          <w:lang w:val="en-US"/>
        </w:rPr>
      </w:pPr>
    </w:p>
    <w:p>
      <w:pPr>
        <w:pStyle w:val="heading 4"/>
        <w:keepNext w:val="0"/>
        <w:tabs>
          <w:tab w:val="left" w:pos="5954"/>
        </w:tabs>
        <w:suppressAutoHyphens w:val="1"/>
        <w:jc w:val="center"/>
        <w:rPr>
          <w:rStyle w:val="Ninguno"/>
          <w:sz w:val="46"/>
          <w:szCs w:val="46"/>
          <w:u w:color="525252"/>
          <w:lang w:val="en-US"/>
        </w:rPr>
      </w:pPr>
      <w:r>
        <w:rPr>
          <w:rStyle w:val="Ninguno"/>
          <w:sz w:val="46"/>
          <w:szCs w:val="46"/>
          <w:u w:color="ff2d21"/>
          <w:rtl w:val="0"/>
          <w:lang w:val="en-US"/>
        </w:rPr>
        <w:t>‘</w:t>
      </w:r>
      <w:r>
        <w:rPr>
          <w:rStyle w:val="Ninguno"/>
          <w:sz w:val="46"/>
          <w:szCs w:val="46"/>
          <w:u w:color="ff2d21"/>
          <w:rtl w:val="0"/>
          <w:lang w:val="en-US"/>
        </w:rPr>
        <w:t>Treat your gums</w:t>
      </w:r>
      <w:r>
        <w:rPr>
          <w:rStyle w:val="Ninguno"/>
          <w:sz w:val="46"/>
          <w:szCs w:val="46"/>
          <w:u w:color="ff2d21"/>
          <w:rtl w:val="0"/>
          <w:lang w:val="en-US"/>
        </w:rPr>
        <w:t xml:space="preserve">’ – </w:t>
      </w:r>
      <w:r>
        <w:rPr>
          <w:rStyle w:val="Ninguno"/>
          <w:sz w:val="46"/>
          <w:szCs w:val="46"/>
          <w:u w:color="ff2d21"/>
          <w:rtl w:val="0"/>
          <w:lang w:val="en-US"/>
        </w:rPr>
        <w:t xml:space="preserve">Gum Health Day 2022 focuses on new guidelines for </w:t>
      </w:r>
      <w:r>
        <w:rPr>
          <w:rStyle w:val="Ninguno"/>
          <w:sz w:val="46"/>
          <w:szCs w:val="46"/>
          <w:u w:color="ff2d21"/>
          <w:lang w:val="en-US"/>
        </w:rPr>
        <w:br w:type="textWrapping"/>
      </w:r>
      <w:r>
        <w:rPr>
          <w:rStyle w:val="Ninguno"/>
          <w:sz w:val="46"/>
          <w:szCs w:val="46"/>
          <w:u w:color="ff2d21"/>
          <w:rtl w:val="0"/>
          <w:lang w:val="en-US"/>
        </w:rPr>
        <w:t>gum disease prevention and treatment</w:t>
      </w:r>
      <w:r>
        <w:rPr>
          <w:rStyle w:val="Ninguno"/>
          <w:sz w:val="46"/>
          <w:szCs w:val="46"/>
          <w:u w:color="525252"/>
          <w:lang w:val="en-US"/>
        </w:rPr>
        <w:br w:type="textWrapping"/>
      </w:r>
    </w:p>
    <w:p>
      <w:pPr>
        <w:pStyle w:val="Cuerpo A"/>
        <w:suppressAutoHyphens w:val="1"/>
        <w:rPr>
          <w:rStyle w:val="Ninguno"/>
          <w:rFonts w:ascii="Arial" w:cs="Arial" w:hAnsi="Arial" w:eastAsia="Arial"/>
          <w:u w:color="525252"/>
        </w:rPr>
      </w:pPr>
    </w:p>
    <w:p>
      <w:pPr>
        <w:pStyle w:val="Cuerpo A"/>
        <w:suppressAutoHyphens w:val="1"/>
        <w:rPr>
          <w:rStyle w:val="Ninguno"/>
          <w:rFonts w:ascii="Arial" w:cs="Arial" w:hAnsi="Arial" w:eastAsia="Arial"/>
          <w:u w:color="525252"/>
        </w:rPr>
      </w:pPr>
    </w:p>
    <w:p>
      <w:pPr>
        <w:pStyle w:val="Cuerpo A"/>
        <w:suppressAutoHyphens w:val="1"/>
        <w:rPr>
          <w:rStyle w:val="Ninguno"/>
          <w:rFonts w:ascii="Arial" w:cs="Arial" w:hAnsi="Arial" w:eastAsia="Arial"/>
          <w:u w:color="525252"/>
        </w:rPr>
      </w:pPr>
    </w:p>
    <w:p>
      <w:pPr>
        <w:pStyle w:val="Cuerpo A"/>
        <w:suppressAutoHyphens w:val="1"/>
        <w:rPr>
          <w:rStyle w:val="Ninguno"/>
          <w:rFonts w:ascii="Arial" w:cs="Arial" w:hAnsi="Arial" w:eastAsia="Arial"/>
          <w:u w:color="525252"/>
        </w:rPr>
      </w:pPr>
    </w:p>
    <w:p>
      <w:pPr>
        <w:pStyle w:val="heading 4"/>
        <w:keepNext w:val="0"/>
        <w:tabs>
          <w:tab w:val="left" w:pos="5954"/>
        </w:tabs>
        <w:suppressAutoHyphens w:val="1"/>
        <w:jc w:val="center"/>
        <w:rPr>
          <w:rStyle w:val="Ninguno"/>
          <w:u w:color="525252"/>
        </w:rPr>
      </w:pPr>
      <w:r>
        <w:rPr>
          <w:rStyle w:val="Ninguno"/>
          <w:sz w:val="26"/>
          <w:szCs w:val="26"/>
          <w:u w:color="525252"/>
          <w:rtl w:val="0"/>
          <w:lang w:val="en-US"/>
        </w:rPr>
        <w:t>‘</w:t>
      </w:r>
      <w:r>
        <w:rPr>
          <w:rStyle w:val="Ninguno"/>
          <w:sz w:val="26"/>
          <w:szCs w:val="26"/>
          <w:u w:color="525252"/>
          <w:rtl w:val="0"/>
          <w:lang w:val="en-US"/>
        </w:rPr>
        <w:t>Gum Health Day</w:t>
      </w:r>
      <w:r>
        <w:rPr>
          <w:rStyle w:val="Ninguno"/>
          <w:sz w:val="26"/>
          <w:szCs w:val="26"/>
          <w:u w:color="525252"/>
          <w:rtl w:val="0"/>
          <w:lang w:val="en-US"/>
        </w:rPr>
        <w:t xml:space="preserve">’ </w:t>
      </w:r>
      <w:r>
        <w:rPr>
          <w:rStyle w:val="Ninguno"/>
          <w:sz w:val="26"/>
          <w:szCs w:val="26"/>
          <w:u w:color="525252"/>
          <w:rtl w:val="0"/>
          <w:lang w:val="en-US"/>
        </w:rPr>
        <w:t xml:space="preserve">is an annual international public-health campaign aiming to raise awareness </w:t>
      </w:r>
      <w:r>
        <w:rPr>
          <w:rStyle w:val="Ninguno"/>
          <w:sz w:val="26"/>
          <w:szCs w:val="26"/>
          <w:u w:color="525252"/>
          <w:rtl w:val="0"/>
          <w:lang w:val="es-ES_tradnl"/>
        </w:rPr>
        <w:t xml:space="preserve">of </w:t>
      </w:r>
      <w:r>
        <w:rPr>
          <w:rStyle w:val="Ninguno"/>
          <w:sz w:val="26"/>
          <w:szCs w:val="26"/>
          <w:u w:color="525252"/>
          <w:rtl w:val="0"/>
          <w:lang w:val="en-US"/>
        </w:rPr>
        <w:t>the importance of the prevention, early diagnosis,  and effective treatment of gum diseases. This year</w:t>
      </w:r>
      <w:r>
        <w:rPr>
          <w:rStyle w:val="Ninguno"/>
          <w:sz w:val="26"/>
          <w:szCs w:val="26"/>
          <w:u w:color="525252"/>
          <w:rtl w:val="0"/>
          <w:lang w:val="en-US"/>
        </w:rPr>
        <w:t>’</w:t>
      </w:r>
      <w:r>
        <w:rPr>
          <w:rStyle w:val="Ninguno"/>
          <w:sz w:val="26"/>
          <w:szCs w:val="26"/>
          <w:u w:color="525252"/>
          <w:rtl w:val="0"/>
          <w:lang w:val="en-US"/>
        </w:rPr>
        <w:t>s campaign on May 12 focuses on the EFP</w:t>
      </w:r>
      <w:r>
        <w:rPr>
          <w:rStyle w:val="Ninguno"/>
          <w:sz w:val="26"/>
          <w:szCs w:val="26"/>
          <w:u w:color="525252"/>
          <w:rtl w:val="0"/>
          <w:lang w:val="en-US"/>
        </w:rPr>
        <w:t>’</w:t>
      </w:r>
      <w:r>
        <w:rPr>
          <w:rStyle w:val="Ninguno"/>
          <w:sz w:val="26"/>
          <w:szCs w:val="26"/>
          <w:u w:color="525252"/>
          <w:rtl w:val="0"/>
          <w:lang w:val="en-US"/>
        </w:rPr>
        <w:t xml:space="preserve">s new guidelines for the treatment of periodontitis and features a novel </w:t>
      </w:r>
      <w:r>
        <w:rPr>
          <w:rStyle w:val="Ninguno"/>
          <w:sz w:val="26"/>
          <w:szCs w:val="26"/>
          <w:rtl w:val="0"/>
          <w:lang w:val="en-US"/>
        </w:rPr>
        <w:t>“</w:t>
      </w:r>
      <w:r>
        <w:rPr>
          <w:rStyle w:val="Ninguno"/>
          <w:sz w:val="26"/>
          <w:szCs w:val="26"/>
          <w:rtl w:val="0"/>
          <w:lang w:val="en-US"/>
        </w:rPr>
        <w:t>customised content generator</w:t>
      </w:r>
      <w:r>
        <w:rPr>
          <w:rStyle w:val="Ninguno"/>
          <w:sz w:val="26"/>
          <w:szCs w:val="26"/>
          <w:rtl w:val="0"/>
          <w:lang w:val="en-US"/>
        </w:rPr>
        <w:t xml:space="preserve">” </w:t>
      </w:r>
      <w:r>
        <w:rPr>
          <w:rStyle w:val="Ninguno"/>
          <w:sz w:val="26"/>
          <w:szCs w:val="26"/>
          <w:rtl w:val="0"/>
          <w:lang w:val="en-US"/>
        </w:rPr>
        <w:t xml:space="preserve">to allow dentists, health organisations, and </w:t>
      </w:r>
      <w:r>
        <w:rPr>
          <w:rStyle w:val="Ninguno"/>
          <w:sz w:val="26"/>
          <w:szCs w:val="26"/>
          <w:rtl w:val="0"/>
          <w:lang w:val="es-ES_tradnl"/>
        </w:rPr>
        <w:t>the public</w:t>
      </w:r>
      <w:r>
        <w:rPr>
          <w:rStyle w:val="Ninguno"/>
          <w:sz w:val="26"/>
          <w:szCs w:val="26"/>
          <w:rtl w:val="0"/>
          <w:lang w:val="en-US"/>
        </w:rPr>
        <w:t xml:space="preserve"> to create </w:t>
      </w:r>
      <w:r>
        <w:rPr>
          <w:rStyle w:val="Ninguno"/>
          <w:sz w:val="26"/>
          <w:szCs w:val="26"/>
          <w:rtl w:val="0"/>
          <w:lang w:val="es-ES_tradnl"/>
        </w:rPr>
        <w:t>their own campaign materials</w:t>
      </w:r>
      <w:r>
        <w:rPr>
          <w:rStyle w:val="Ninguno"/>
          <w:sz w:val="26"/>
          <w:szCs w:val="26"/>
          <w:rtl w:val="0"/>
          <w:lang w:val="en-US"/>
        </w:rPr>
        <w:t>.</w:t>
      </w:r>
    </w:p>
    <w:p>
      <w:pPr>
        <w:pStyle w:val="Cuerpo A"/>
        <w:suppressAutoHyphens w:val="1"/>
        <w:rPr>
          <w:rStyle w:val="Ninguno"/>
          <w:rFonts w:ascii="Arial" w:cs="Arial" w:hAnsi="Arial" w:eastAsia="Arial"/>
          <w:u w:color="525252"/>
        </w:rPr>
      </w:pPr>
    </w:p>
    <w:p>
      <w:pPr>
        <w:pStyle w:val="Cuerpo A"/>
        <w:suppressAutoHyphens w:val="1"/>
        <w:rPr>
          <w:rStyle w:val="Ninguno"/>
          <w:rFonts w:ascii="Arial" w:cs="Arial" w:hAnsi="Arial" w:eastAsia="Arial"/>
          <w:u w:color="525252"/>
        </w:rPr>
      </w:pPr>
    </w:p>
    <w:p>
      <w:pPr>
        <w:pStyle w:val="Cuerpo A"/>
        <w:suppressAutoHyphens w:val="1"/>
        <w:rPr>
          <w:rStyle w:val="Ninguno"/>
          <w:rFonts w:ascii="Arial" w:cs="Arial" w:hAnsi="Arial" w:eastAsia="Arial"/>
          <w:u w:color="525252"/>
        </w:rPr>
      </w:pPr>
    </w:p>
    <w:p>
      <w:pPr>
        <w:pStyle w:val="Cuerpo A"/>
        <w:suppressAutoHyphens w:val="1"/>
        <w:rPr>
          <w:rStyle w:val="Ninguno"/>
          <w:rFonts w:ascii="Arial" w:cs="Arial" w:hAnsi="Arial" w:eastAsia="Arial"/>
          <w:u w:color="525252"/>
        </w:rPr>
      </w:pPr>
    </w:p>
    <w:p>
      <w:pPr>
        <w:pStyle w:val="Cuerpo A"/>
        <w:suppressAutoHyphens w:val="1"/>
        <w:rPr>
          <w:rStyle w:val="Ninguno"/>
          <w:rFonts w:ascii="Arial" w:cs="Arial" w:hAnsi="Arial" w:eastAsia="Arial"/>
          <w:u w:color="525252"/>
        </w:rPr>
      </w:pPr>
    </w:p>
    <w:p>
      <w:pPr>
        <w:pStyle w:val="Cuerpo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shd w:val="clear" w:color="auto" w:fill="ffffff"/>
        </w:rPr>
      </w:pPr>
      <w:r>
        <w:rPr>
          <w:rStyle w:val="Ninguno"/>
          <w:rFonts w:ascii="Arial" w:hAnsi="Arial"/>
          <w:b w:val="1"/>
          <w:bCs w:val="1"/>
          <w:rtl w:val="0"/>
          <w:lang w:val="en-US"/>
        </w:rPr>
        <w:t>Brussels, 25 April 2022</w:t>
      </w:r>
      <w:r>
        <w:rPr>
          <w:rStyle w:val="Ninguno"/>
          <w:rFonts w:ascii="Arial" w:hAnsi="Arial"/>
          <w:rtl w:val="0"/>
          <w:lang w:val="en-US"/>
        </w:rPr>
        <w:t xml:space="preserve">.  </w:t>
      </w:r>
      <w:r>
        <w:rPr>
          <w:rStyle w:val="Ninguno"/>
          <w:rFonts w:ascii="Arial Unicode MS" w:hAnsi="Arial Unicode MS" w:hint="default"/>
          <w:u w:color="525252"/>
          <w:rtl w:val="1"/>
          <w:lang w:val="ar-SA" w:bidi="ar-SA"/>
        </w:rPr>
        <w:t>“</w:t>
      </w:r>
      <w:r>
        <w:rPr>
          <w:rStyle w:val="Ninguno"/>
          <w:rFonts w:ascii="Arial" w:hAnsi="Arial"/>
          <w:u w:color="525252"/>
          <w:rtl w:val="0"/>
          <w:lang w:val="en-US"/>
        </w:rPr>
        <w:t>Treat your gums</w:t>
      </w:r>
      <w:r>
        <w:rPr>
          <w:rStyle w:val="Ninguno"/>
          <w:rFonts w:ascii="Arial" w:hAnsi="Arial" w:hint="default"/>
          <w:u w:color="525252"/>
          <w:rtl w:val="0"/>
          <w:lang w:val="en-US"/>
        </w:rPr>
        <w:t>”</w:t>
      </w:r>
      <w:r>
        <w:rPr>
          <w:rStyle w:val="Ninguno"/>
          <w:rFonts w:ascii="Arial" w:hAnsi="Arial"/>
          <w:rtl w:val="0"/>
          <w:lang w:val="en-US"/>
        </w:rPr>
        <w:t xml:space="preserve"> is the slogan for </w:t>
      </w:r>
      <w:r>
        <w:rPr>
          <w:rStyle w:val="Hyperlink.0"/>
          <w:rFonts w:ascii="Arial" w:cs="Arial" w:hAnsi="Arial" w:eastAsia="Arial"/>
          <w:outline w:val="0"/>
          <w:color w:val="0000ff"/>
          <w:u w:val="single" w:color="0000ff"/>
          <w:lang w:val="en-US"/>
          <w14:textFill>
            <w14:solidFill>
              <w14:srgbClr w14:val="0000FF"/>
            </w14:solidFill>
          </w14:textFill>
        </w:rPr>
        <w:fldChar w:fldCharType="begin" w:fldLock="0"/>
      </w:r>
      <w:r>
        <w:rPr>
          <w:rStyle w:val="Hyperlink.0"/>
          <w:rFonts w:ascii="Arial" w:cs="Arial" w:hAnsi="Arial" w:eastAsia="Arial"/>
          <w:outline w:val="0"/>
          <w:color w:val="0000ff"/>
          <w:u w:val="single" w:color="0000ff"/>
          <w:lang w:val="en-US"/>
          <w14:textFill>
            <w14:solidFill>
              <w14:srgbClr w14:val="0000FF"/>
            </w14:solidFill>
          </w14:textFill>
        </w:rPr>
        <w:instrText xml:space="preserve"> HYPERLINK "https://www.efp.org/gum-disease-general-health/gum-health-day/"</w:instrText>
      </w:r>
      <w:r>
        <w:rPr>
          <w:rStyle w:val="Hyperlink.0"/>
          <w:rFonts w:ascii="Arial" w:cs="Arial" w:hAnsi="Arial" w:eastAsia="Arial"/>
          <w:outline w:val="0"/>
          <w:color w:val="0000ff"/>
          <w:u w:val="single" w:color="0000ff"/>
          <w:lang w:val="en-US"/>
          <w14:textFill>
            <w14:solidFill>
              <w14:srgbClr w14:val="0000FF"/>
            </w14:solidFill>
          </w14:textFill>
        </w:rPr>
        <w:fldChar w:fldCharType="separate" w:fldLock="0"/>
      </w:r>
      <w:r>
        <w:rPr>
          <w:rStyle w:val="Hyperlink.0"/>
          <w:rFonts w:ascii="Arial" w:hAnsi="Arial"/>
          <w:outline w:val="0"/>
          <w:color w:val="0000ff"/>
          <w:u w:val="single" w:color="0000ff"/>
          <w:rtl w:val="0"/>
          <w:lang w:val="en-US"/>
          <w14:textFill>
            <w14:solidFill>
              <w14:srgbClr w14:val="0000FF"/>
            </w14:solidFill>
          </w14:textFill>
        </w:rPr>
        <w:t>Gum Health Day 2022</w:t>
      </w:r>
      <w:r>
        <w:rPr/>
        <w:fldChar w:fldCharType="end" w:fldLock="0"/>
      </w:r>
      <w:r>
        <w:rPr>
          <w:rStyle w:val="Ninguno"/>
          <w:rFonts w:ascii="Arial" w:hAnsi="Arial"/>
          <w:rtl w:val="0"/>
          <w:lang w:val="en-US"/>
        </w:rPr>
        <w:t xml:space="preserve">, a worldwide awareness campaign organised by the European Federation of Periodontology (EFP). The event aims to inform the public of the detrimental effects of gum diseases </w:t>
      </w:r>
      <w:r>
        <w:rPr>
          <w:rStyle w:val="Ninguno"/>
          <w:rFonts w:ascii="Arial" w:hAnsi="Arial" w:hint="default"/>
          <w:rtl w:val="0"/>
          <w:lang w:val="en-US"/>
        </w:rPr>
        <w:t xml:space="preserve">– </w:t>
      </w:r>
      <w:r>
        <w:rPr>
          <w:rStyle w:val="Ninguno"/>
          <w:rFonts w:ascii="Arial" w:hAnsi="Arial"/>
          <w:u w:color="525252"/>
          <w:rtl w:val="0"/>
          <w:lang w:val="en-US"/>
        </w:rPr>
        <w:t>gingivitis, periodontitis, peri-implant mucositis</w:t>
      </w:r>
      <w:r>
        <w:rPr>
          <w:rStyle w:val="Ninguno"/>
          <w:rFonts w:ascii="Arial" w:hAnsi="Arial"/>
          <w:rtl w:val="0"/>
          <w:lang w:val="en-US"/>
        </w:rPr>
        <w:t xml:space="preserve">, and </w:t>
      </w:r>
      <w:r>
        <w:rPr>
          <w:rStyle w:val="Ninguno"/>
          <w:rFonts w:ascii="Arial" w:hAnsi="Arial"/>
          <w:u w:color="525252"/>
          <w:rtl w:val="0"/>
          <w:lang w:val="en-US"/>
        </w:rPr>
        <w:t xml:space="preserve">peri-implantitis </w:t>
      </w:r>
      <w:r>
        <w:rPr>
          <w:rStyle w:val="Ninguno"/>
          <w:rFonts w:ascii="Arial" w:hAnsi="Arial" w:hint="default"/>
          <w:rtl w:val="0"/>
          <w:lang w:val="en-US"/>
        </w:rPr>
        <w:t xml:space="preserve">– </w:t>
      </w:r>
      <w:r>
        <w:rPr>
          <w:rStyle w:val="Ninguno"/>
          <w:rFonts w:ascii="Arial" w:hAnsi="Arial"/>
          <w:rtl w:val="0"/>
          <w:lang w:val="en-US"/>
        </w:rPr>
        <w:t>on both oral and overall health. The campaign calls for the prevention, early detection</w:t>
      </w:r>
      <w:r>
        <w:rPr>
          <w:rStyle w:val="Ninguno"/>
          <w:rFonts w:ascii="Arial" w:hAnsi="Arial"/>
          <w:rtl w:val="0"/>
          <w:lang w:val="es-ES_tradnl"/>
        </w:rPr>
        <w:t>,</w:t>
      </w:r>
      <w:r>
        <w:rPr>
          <w:rStyle w:val="Ninguno"/>
          <w:rFonts w:ascii="Arial" w:hAnsi="Arial"/>
          <w:rtl w:val="0"/>
          <w:lang w:val="en-US"/>
        </w:rPr>
        <w:t xml:space="preserve"> and </w:t>
      </w:r>
      <w:r>
        <w:rPr>
          <w:rStyle w:val="Ninguno"/>
          <w:rFonts w:ascii="Arial" w:hAnsi="Arial" w:hint="default"/>
          <w:rtl w:val="0"/>
          <w:lang w:val="en-US"/>
        </w:rPr>
        <w:t xml:space="preserve">– </w:t>
      </w:r>
      <w:r>
        <w:rPr>
          <w:rStyle w:val="Ninguno"/>
          <w:rFonts w:ascii="Arial" w:hAnsi="Arial"/>
          <w:rtl w:val="0"/>
          <w:lang w:val="en-US"/>
        </w:rPr>
        <w:t xml:space="preserve">where necessary </w:t>
      </w:r>
      <w:r>
        <w:rPr>
          <w:rStyle w:val="Ninguno"/>
          <w:rFonts w:ascii="Arial" w:hAnsi="Arial" w:hint="default"/>
          <w:rtl w:val="0"/>
          <w:lang w:val="en-US"/>
        </w:rPr>
        <w:t xml:space="preserve">– </w:t>
      </w:r>
      <w:r>
        <w:rPr>
          <w:rStyle w:val="Ninguno"/>
          <w:rFonts w:ascii="Arial" w:hAnsi="Arial"/>
          <w:rtl w:val="0"/>
          <w:lang w:val="en-US"/>
        </w:rPr>
        <w:t>effective treatment of gum diseases.</w:t>
      </w:r>
    </w:p>
    <w:p>
      <w:pPr>
        <w:pStyle w:val="Cuerpo C"/>
        <w:suppressAutoHyphens w:val="1"/>
        <w:rPr>
          <w:rStyle w:val="Ninguno"/>
          <w:rFonts w:ascii="Arial" w:cs="Arial" w:hAnsi="Arial" w:eastAsia="Arial"/>
          <w:sz w:val="22"/>
          <w:szCs w:val="22"/>
          <w:lang w:val="en-US"/>
        </w:rPr>
      </w:pPr>
    </w:p>
    <w:p>
      <w:pPr>
        <w:pStyle w:val="Normal (Web)"/>
        <w:suppressAutoHyphens w:val="1"/>
        <w:spacing w:before="0" w:after="0"/>
        <w:jc w:val="both"/>
        <w:rPr>
          <w:rStyle w:val="Ninguno"/>
          <w:rFonts w:ascii="Arial" w:cs="Arial" w:hAnsi="Arial" w:eastAsia="Arial"/>
        </w:rPr>
      </w:pPr>
      <w:r>
        <w:rPr>
          <w:rStyle w:val="Ninguno"/>
          <w:rFonts w:ascii="Arial" w:hAnsi="Arial"/>
          <w:rtl w:val="0"/>
          <w:lang w:val="en-US"/>
        </w:rPr>
        <w:t>Although s</w:t>
      </w:r>
      <w:r>
        <w:rPr>
          <w:rStyle w:val="Ninguno"/>
          <w:rFonts w:ascii="Arial" w:hAnsi="Arial"/>
          <w:rtl w:val="0"/>
          <w:lang w:val="en-US"/>
          <w14:textOutline w14:w="12700" w14:cap="flat">
            <w14:noFill/>
            <w14:miter w14:lim="400000"/>
          </w14:textOutline>
        </w:rPr>
        <w:t>till poorly acknowledged by the public, g</w:t>
      </w:r>
      <w:r>
        <w:rPr>
          <w:rStyle w:val="Ninguno"/>
          <w:rFonts w:ascii="Arial" w:hAnsi="Arial"/>
          <w:rtl w:val="0"/>
          <w:lang w:val="en-US"/>
        </w:rPr>
        <w:t xml:space="preserve">um diseases </w:t>
      </w:r>
      <w:r>
        <w:rPr>
          <w:rStyle w:val="Ninguno"/>
          <w:rFonts w:ascii="Arial" w:hAnsi="Arial"/>
          <w:rtl w:val="0"/>
          <w:lang w:val="en-US"/>
          <w14:textOutline w14:w="12700" w14:cap="flat">
            <w14:noFill/>
            <w14:miter w14:lim="400000"/>
          </w14:textOutline>
        </w:rPr>
        <w:t>are chronic inflammatory conditions affecting a high proportion of adults worldwide</w:t>
      </w:r>
      <w:r>
        <w:rPr>
          <w:rStyle w:val="Ninguno"/>
          <w:rFonts w:ascii="Arial" w:hAnsi="Arial"/>
          <w:rtl w:val="0"/>
          <w:lang w:val="en-US"/>
        </w:rPr>
        <w:t xml:space="preserve">, causing tooth loss and other problems in the mouth. Crucially, gum diseases are also linked to major systemic health issues including diabetes mellitus, cardiovascular diseases, chronic kidney disease, adverse </w:t>
      </w:r>
      <w:r>
        <w:rPr>
          <w:rStyle w:val="Ninguno"/>
          <w:rFonts w:ascii="Arial" w:hAnsi="Arial"/>
          <w:u w:color="0000ff"/>
          <w:rtl w:val="0"/>
          <w:lang w:val="en-US"/>
        </w:rPr>
        <w:t>pregnancy outcomes</w:t>
      </w:r>
      <w:r>
        <w:rPr>
          <w:rStyle w:val="Ninguno"/>
          <w:rFonts w:ascii="Arial" w:hAnsi="Arial"/>
          <w:rtl w:val="0"/>
          <w:lang w:val="en-US"/>
        </w:rPr>
        <w:t>, rheumatoid arthritis, Alzheimer</w:t>
      </w:r>
      <w:r>
        <w:rPr>
          <w:rStyle w:val="Ninguno"/>
          <w:rFonts w:ascii="Arial" w:hAnsi="Arial" w:hint="default"/>
          <w:rtl w:val="0"/>
          <w:lang w:val="en-US"/>
        </w:rPr>
        <w:t>’</w:t>
      </w:r>
      <w:r>
        <w:rPr>
          <w:rStyle w:val="Ninguno"/>
          <w:rFonts w:ascii="Arial" w:hAnsi="Arial"/>
          <w:rtl w:val="0"/>
          <w:lang w:val="en-US"/>
        </w:rPr>
        <w:t>s disease, erectile dysfunction, certain forms of cancer, and more severe Covid-19 outcomes</w:t>
      </w:r>
      <w:r>
        <w:rPr>
          <w:rStyle w:val="Ninguno"/>
          <w:rFonts w:ascii="Arial" w:hAnsi="Arial"/>
          <w:rtl w:val="0"/>
          <w:lang w:val="en-US"/>
          <w14:textOutline w14:w="12700" w14:cap="flat">
            <w14:noFill/>
            <w14:miter w14:lim="400000"/>
          </w14:textOutline>
        </w:rPr>
        <w:t>. This means that gum diseases and their prevention and treatment are of major importance not only for oral health, but also for the whole body.</w:t>
      </w:r>
    </w:p>
    <w:p>
      <w:pPr>
        <w:pStyle w:val="Por omisión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sz w:val="24"/>
          <w:szCs w:val="24"/>
          <w:lang w:val="en-US"/>
        </w:rPr>
      </w:pPr>
    </w:p>
    <w:p>
      <w:pPr>
        <w:pStyle w:val="Por omisión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sz w:val="24"/>
          <w:szCs w:val="24"/>
          <w:shd w:val="clear" w:color="auto" w:fill="ffffff"/>
        </w:rPr>
      </w:pPr>
      <w:r>
        <w:rPr>
          <w:rStyle w:val="Ninguno"/>
          <w:rFonts w:ascii="Arial" w:hAnsi="Arial" w:hint="default"/>
          <w:sz w:val="24"/>
          <w:szCs w:val="24"/>
          <w:shd w:val="clear" w:color="auto" w:fill="ffffff"/>
          <w:rtl w:val="0"/>
          <w:lang w:val="en-US"/>
        </w:rPr>
        <w:t>“</w:t>
      </w:r>
      <w:r>
        <w:rPr>
          <w:rStyle w:val="Ninguno"/>
          <w:rFonts w:ascii="Arial" w:hAnsi="Arial"/>
          <w:sz w:val="24"/>
          <w:szCs w:val="24"/>
          <w:shd w:val="clear" w:color="auto" w:fill="ffffff"/>
          <w:rtl w:val="0"/>
          <w:lang w:val="en-US"/>
        </w:rPr>
        <w:t>This year</w:t>
      </w:r>
      <w:r>
        <w:rPr>
          <w:rStyle w:val="Ninguno"/>
          <w:rFonts w:ascii="Arial" w:hAnsi="Arial" w:hint="default"/>
          <w:sz w:val="24"/>
          <w:szCs w:val="24"/>
          <w:shd w:val="clear" w:color="auto" w:fill="ffffff"/>
          <w:rtl w:val="0"/>
          <w:lang w:val="en-US"/>
        </w:rPr>
        <w:t>’</w:t>
      </w:r>
      <w:r>
        <w:rPr>
          <w:rStyle w:val="Ninguno"/>
          <w:rFonts w:ascii="Arial" w:hAnsi="Arial"/>
          <w:sz w:val="24"/>
          <w:szCs w:val="24"/>
          <w:shd w:val="clear" w:color="auto" w:fill="ffffff"/>
          <w:rtl w:val="0"/>
          <w:lang w:val="en-US"/>
        </w:rPr>
        <w:t xml:space="preserve">s campaign focuses heavily on the treatment part </w:t>
      </w:r>
      <w:r>
        <w:rPr>
          <w:rStyle w:val="Ninguno"/>
          <w:rFonts w:ascii="Arial" w:hAnsi="Arial" w:hint="default"/>
          <w:sz w:val="24"/>
          <w:szCs w:val="24"/>
          <w:shd w:val="clear" w:color="auto" w:fill="ffffff"/>
          <w:rtl w:val="0"/>
          <w:lang w:val="en-US"/>
        </w:rPr>
        <w:t xml:space="preserve">– </w:t>
      </w:r>
      <w:r>
        <w:rPr>
          <w:rStyle w:val="Ninguno"/>
          <w:rFonts w:ascii="Arial" w:hAnsi="Arial"/>
          <w:sz w:val="24"/>
          <w:szCs w:val="24"/>
          <w:shd w:val="clear" w:color="auto" w:fill="ffffff"/>
          <w:rtl w:val="0"/>
          <w:lang w:val="en-US"/>
        </w:rPr>
        <w:t>we know that millions of people suffer from gum diseases that can be treated effectively,</w:t>
      </w:r>
      <w:r>
        <w:rPr>
          <w:rStyle w:val="Ninguno"/>
          <w:rFonts w:ascii="Arial" w:hAnsi="Arial" w:hint="default"/>
          <w:sz w:val="24"/>
          <w:szCs w:val="24"/>
          <w:shd w:val="clear" w:color="auto" w:fill="ffffff"/>
          <w:rtl w:val="0"/>
          <w:lang w:val="en-US"/>
        </w:rPr>
        <w:t xml:space="preserve">” </w:t>
      </w:r>
      <w:r>
        <w:rPr>
          <w:rStyle w:val="Ninguno"/>
          <w:rFonts w:ascii="Arial" w:hAnsi="Arial"/>
          <w:sz w:val="24"/>
          <w:szCs w:val="24"/>
          <w:shd w:val="clear" w:color="auto" w:fill="ffffff"/>
          <w:rtl w:val="0"/>
          <w:lang w:val="en-US"/>
        </w:rPr>
        <w:t xml:space="preserve">explains Moritz Kebschull, coordinator of Gum Health Day 2022. </w:t>
      </w:r>
      <w:r>
        <w:rPr>
          <w:rStyle w:val="Ninguno"/>
          <w:rFonts w:ascii="Arial" w:hAnsi="Arial" w:hint="default"/>
          <w:sz w:val="24"/>
          <w:szCs w:val="24"/>
          <w:shd w:val="clear" w:color="auto" w:fill="ffffff"/>
          <w:rtl w:val="0"/>
          <w:lang w:val="en-US"/>
        </w:rPr>
        <w:t>“‘</w:t>
      </w:r>
      <w:r>
        <w:rPr>
          <w:rStyle w:val="Ninguno"/>
          <w:rFonts w:ascii="Arial" w:hAnsi="Arial"/>
          <w:sz w:val="24"/>
          <w:szCs w:val="24"/>
          <w:shd w:val="clear" w:color="auto" w:fill="ffffff"/>
          <w:rtl w:val="0"/>
          <w:lang w:val="en-US"/>
        </w:rPr>
        <w:t>Treat your gums</w:t>
      </w:r>
      <w:r>
        <w:rPr>
          <w:rStyle w:val="Ninguno"/>
          <w:rFonts w:ascii="Arial" w:hAnsi="Arial" w:hint="default"/>
          <w:sz w:val="24"/>
          <w:szCs w:val="24"/>
          <w:shd w:val="clear" w:color="auto" w:fill="ffffff"/>
          <w:rtl w:val="0"/>
          <w:lang w:val="en-US"/>
        </w:rPr>
        <w:t xml:space="preserve">’ </w:t>
      </w:r>
      <w:r>
        <w:rPr>
          <w:rStyle w:val="Ninguno"/>
          <w:rFonts w:ascii="Arial" w:hAnsi="Arial"/>
          <w:sz w:val="24"/>
          <w:szCs w:val="24"/>
          <w:shd w:val="clear" w:color="auto" w:fill="ffffff"/>
          <w:rtl w:val="0"/>
          <w:lang w:val="en-US"/>
        </w:rPr>
        <w:t xml:space="preserve">calls for this treatment </w:t>
      </w:r>
      <w:r>
        <w:rPr>
          <w:rStyle w:val="Ninguno"/>
          <w:rFonts w:ascii="Arial" w:hAnsi="Arial" w:hint="default"/>
          <w:sz w:val="24"/>
          <w:szCs w:val="24"/>
          <w:shd w:val="clear" w:color="auto" w:fill="ffffff"/>
          <w:rtl w:val="0"/>
          <w:lang w:val="en-US"/>
        </w:rPr>
        <w:t xml:space="preserve">– </w:t>
      </w:r>
      <w:r>
        <w:rPr>
          <w:rStyle w:val="Ninguno"/>
          <w:rFonts w:ascii="Arial" w:hAnsi="Arial"/>
          <w:sz w:val="24"/>
          <w:szCs w:val="24"/>
          <w:shd w:val="clear" w:color="auto" w:fill="ffffff"/>
          <w:rtl w:val="0"/>
          <w:lang w:val="en-US"/>
        </w:rPr>
        <w:t xml:space="preserve">with all the documented positive effects for the mouth and whole body </w:t>
      </w:r>
      <w:r>
        <w:rPr>
          <w:rStyle w:val="Ninguno"/>
          <w:rFonts w:ascii="Arial" w:hAnsi="Arial" w:hint="default"/>
          <w:sz w:val="24"/>
          <w:szCs w:val="24"/>
          <w:shd w:val="clear" w:color="auto" w:fill="ffffff"/>
          <w:rtl w:val="0"/>
          <w:lang w:val="en-US"/>
        </w:rPr>
        <w:t xml:space="preserve">– </w:t>
      </w:r>
      <w:r>
        <w:rPr>
          <w:rStyle w:val="Ninguno"/>
          <w:rFonts w:ascii="Arial" w:hAnsi="Arial"/>
          <w:sz w:val="24"/>
          <w:szCs w:val="24"/>
          <w:shd w:val="clear" w:color="auto" w:fill="ffffff"/>
          <w:rtl w:val="0"/>
          <w:lang w:val="en-US"/>
        </w:rPr>
        <w:t>to actually happen.</w:t>
      </w:r>
      <w:r>
        <w:rPr>
          <w:rStyle w:val="Ninguno"/>
          <w:rFonts w:ascii="Arial" w:hAnsi="Arial" w:hint="default"/>
          <w:sz w:val="24"/>
          <w:szCs w:val="24"/>
          <w:shd w:val="clear" w:color="auto" w:fill="ffffff"/>
          <w:rtl w:val="0"/>
          <w:lang w:val="en-US"/>
        </w:rPr>
        <w:t xml:space="preserve">” </w:t>
      </w:r>
      <w:r>
        <w:rPr>
          <w:rStyle w:val="Ninguno"/>
          <w:rFonts w:ascii="Arial" w:hAnsi="Arial"/>
          <w:sz w:val="24"/>
          <w:szCs w:val="24"/>
          <w:shd w:val="clear" w:color="auto" w:fill="ffffff"/>
          <w:rtl w:val="0"/>
          <w:lang w:val="en-US"/>
        </w:rPr>
        <w:t xml:space="preserve">That is why </w:t>
      </w:r>
      <w:r>
        <w:rPr>
          <w:rStyle w:val="Ninguno"/>
          <w:rFonts w:ascii="Arial" w:hAnsi="Arial"/>
          <w:sz w:val="24"/>
          <w:szCs w:val="24"/>
          <w:shd w:val="clear" w:color="auto" w:fill="ffffff"/>
          <w:rtl w:val="0"/>
          <w:lang w:val="es-ES_tradnl"/>
        </w:rPr>
        <w:t xml:space="preserve">the hashtag for the campaign is #TreatYourGums, and why </w:t>
      </w:r>
      <w:r>
        <w:rPr>
          <w:rStyle w:val="Ninguno"/>
          <w:rFonts w:ascii="Arial" w:hAnsi="Arial"/>
          <w:sz w:val="24"/>
          <w:szCs w:val="24"/>
          <w:shd w:val="clear" w:color="auto" w:fill="ffffff"/>
          <w:rtl w:val="0"/>
          <w:lang w:val="en-US"/>
        </w:rPr>
        <w:t xml:space="preserve">the recent EFP-produced </w:t>
      </w:r>
      <w:r>
        <w:rPr>
          <w:rStyle w:val="Hyperlink.1"/>
          <w:rFonts w:ascii="Arial" w:cs="Arial" w:hAnsi="Arial" w:eastAsia="Arial"/>
          <w:outline w:val="0"/>
          <w:color w:val="0000ff"/>
          <w:sz w:val="24"/>
          <w:szCs w:val="24"/>
          <w:u w:val="single" w:color="0000ff"/>
          <w:lang w:val="en-US"/>
          <w14:textFill>
            <w14:solidFill>
              <w14:srgbClr w14:val="0000FF"/>
            </w14:solidFill>
          </w14:textFill>
        </w:rPr>
        <w:fldChar w:fldCharType="begin" w:fldLock="0"/>
      </w:r>
      <w:r>
        <w:rPr>
          <w:rStyle w:val="Hyperlink.1"/>
          <w:rFonts w:ascii="Arial" w:cs="Arial" w:hAnsi="Arial" w:eastAsia="Arial"/>
          <w:outline w:val="0"/>
          <w:color w:val="0000ff"/>
          <w:sz w:val="24"/>
          <w:szCs w:val="24"/>
          <w:u w:val="single" w:color="0000ff"/>
          <w:lang w:val="en-US"/>
          <w14:textFill>
            <w14:solidFill>
              <w14:srgbClr w14:val="0000FF"/>
            </w14:solidFill>
          </w14:textFill>
        </w:rPr>
        <w:instrText xml:space="preserve"> HYPERLINK "https://onlinelibrary.wiley.com/toc/1600051x/2020/47/S22"</w:instrText>
      </w:r>
      <w:r>
        <w:rPr>
          <w:rStyle w:val="Hyperlink.1"/>
          <w:rFonts w:ascii="Arial" w:cs="Arial" w:hAnsi="Arial" w:eastAsia="Arial"/>
          <w:outline w:val="0"/>
          <w:color w:val="0000ff"/>
          <w:sz w:val="24"/>
          <w:szCs w:val="24"/>
          <w:u w:val="single" w:color="0000ff"/>
          <w:lang w:val="en-US"/>
          <w14:textFill>
            <w14:solidFill>
              <w14:srgbClr w14:val="0000FF"/>
            </w14:solidFill>
          </w14:textFill>
        </w:rPr>
        <w:fldChar w:fldCharType="separate" w:fldLock="0"/>
      </w:r>
      <w:r>
        <w:rPr>
          <w:rStyle w:val="Hyperlink.1"/>
          <w:rFonts w:ascii="Arial" w:hAnsi="Arial"/>
          <w:outline w:val="0"/>
          <w:color w:val="0000ff"/>
          <w:sz w:val="24"/>
          <w:szCs w:val="24"/>
          <w:u w:val="single" w:color="0000ff"/>
          <w:rtl w:val="0"/>
          <w:lang w:val="en-US"/>
          <w14:textFill>
            <w14:solidFill>
              <w14:srgbClr w14:val="0000FF"/>
            </w14:solidFill>
          </w14:textFill>
        </w:rPr>
        <w:t>clinical practice guidelines</w:t>
      </w:r>
      <w:r>
        <w:rPr/>
        <w:fldChar w:fldCharType="end" w:fldLock="0"/>
      </w:r>
      <w:r>
        <w:rPr>
          <w:rStyle w:val="Ninguno"/>
          <w:rFonts w:ascii="Arial" w:hAnsi="Arial"/>
          <w:sz w:val="24"/>
          <w:szCs w:val="24"/>
          <w:shd w:val="clear" w:color="auto" w:fill="ffffff"/>
          <w:rtl w:val="0"/>
          <w:lang w:val="en-US"/>
        </w:rPr>
        <w:t xml:space="preserve"> on the treatment of periodontitis are a</w:t>
      </w:r>
      <w:r>
        <w:rPr>
          <w:rStyle w:val="Ninguno"/>
          <w:rFonts w:ascii="Arial" w:hAnsi="Arial"/>
          <w:sz w:val="24"/>
          <w:szCs w:val="24"/>
          <w:shd w:val="clear" w:color="auto" w:fill="ffffff"/>
          <w:rtl w:val="0"/>
          <w:lang w:val="es-ES_tradnl"/>
        </w:rPr>
        <w:t xml:space="preserve"> major</w:t>
      </w:r>
      <w:r>
        <w:rPr>
          <w:rStyle w:val="Ninguno"/>
          <w:rFonts w:ascii="Arial" w:hAnsi="Arial"/>
          <w:sz w:val="24"/>
          <w:szCs w:val="24"/>
          <w:shd w:val="clear" w:color="auto" w:fill="ffffff"/>
          <w:rtl w:val="0"/>
          <w:lang w:val="en-US"/>
        </w:rPr>
        <w:t xml:space="preserve"> part of the Gum Health Day 2022 </w:t>
      </w:r>
      <w:r>
        <w:rPr>
          <w:rStyle w:val="Ninguno"/>
          <w:rFonts w:ascii="Arial" w:hAnsi="Arial"/>
          <w:sz w:val="24"/>
          <w:szCs w:val="24"/>
          <w:shd w:val="clear" w:color="auto" w:fill="ffffff"/>
          <w:rtl w:val="0"/>
          <w:lang w:val="es-ES_tradnl"/>
        </w:rPr>
        <w:t>initiative.</w:t>
      </w:r>
    </w:p>
    <w:p>
      <w:pPr>
        <w:pStyle w:val="Por omisión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sz w:val="24"/>
          <w:szCs w:val="24"/>
          <w:shd w:val="clear" w:color="auto" w:fill="ffffff"/>
          <w:lang w:val="en-US"/>
        </w:rPr>
      </w:pPr>
    </w:p>
    <w:p>
      <w:pPr>
        <w:pStyle w:val="Por omisión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sz w:val="24"/>
          <w:szCs w:val="24"/>
          <w:shd w:val="clear" w:color="auto" w:fill="ffffff"/>
          <w:lang w:val="en-US"/>
        </w:rPr>
      </w:pPr>
      <w:r>
        <w:rPr>
          <w:rStyle w:val="Ninguno"/>
          <w:rFonts w:ascii="Arial" w:hAnsi="Arial" w:hint="default"/>
          <w:sz w:val="24"/>
          <w:szCs w:val="24"/>
          <w:shd w:val="clear" w:color="auto" w:fill="ffffff"/>
          <w:rtl w:val="0"/>
          <w:lang w:val="en-US"/>
        </w:rPr>
        <w:t>“</w:t>
      </w:r>
      <w:r>
        <w:rPr>
          <w:rStyle w:val="Ninguno"/>
          <w:rFonts w:ascii="Arial" w:hAnsi="Arial"/>
          <w:sz w:val="24"/>
          <w:szCs w:val="24"/>
          <w:shd w:val="clear" w:color="auto" w:fill="ffffff"/>
          <w:rtl w:val="0"/>
          <w:lang w:val="en-US"/>
        </w:rPr>
        <w:t>The new EFP-produced clinical practice guidelines on the treatment of all four stages of periodontitis are a crucial development, as they are the first high-quality international guidelines to outline a structured and easily implemented pathway for the efficient and effective treatment of gum disease,</w:t>
      </w:r>
      <w:r>
        <w:rPr>
          <w:rStyle w:val="Ninguno"/>
          <w:rFonts w:ascii="Arial" w:hAnsi="Arial" w:hint="default"/>
          <w:sz w:val="24"/>
          <w:szCs w:val="24"/>
          <w:shd w:val="clear" w:color="auto" w:fill="ffffff"/>
          <w:rtl w:val="0"/>
          <w:lang w:val="en-US"/>
        </w:rPr>
        <w:t xml:space="preserve">“ </w:t>
      </w:r>
      <w:r>
        <w:rPr>
          <w:rStyle w:val="Ninguno"/>
          <w:rFonts w:ascii="Arial" w:hAnsi="Arial"/>
          <w:sz w:val="24"/>
          <w:szCs w:val="24"/>
          <w:shd w:val="clear" w:color="auto" w:fill="ffffff"/>
          <w:rtl w:val="0"/>
          <w:lang w:val="en-US"/>
        </w:rPr>
        <w:t xml:space="preserve">Prof. Kebschull says. </w:t>
      </w:r>
      <w:r>
        <w:rPr>
          <w:rStyle w:val="Ninguno"/>
          <w:rFonts w:ascii="Arial" w:hAnsi="Arial" w:hint="default"/>
          <w:sz w:val="24"/>
          <w:szCs w:val="24"/>
          <w:shd w:val="clear" w:color="auto" w:fill="ffffff"/>
          <w:rtl w:val="0"/>
          <w:lang w:val="en-US"/>
        </w:rPr>
        <w:t>“</w:t>
      </w:r>
      <w:r>
        <w:rPr>
          <w:rStyle w:val="Ninguno"/>
          <w:rFonts w:ascii="Arial" w:hAnsi="Arial"/>
          <w:sz w:val="24"/>
          <w:szCs w:val="24"/>
          <w:shd w:val="clear" w:color="auto" w:fill="ffffff"/>
          <w:rtl w:val="0"/>
          <w:lang w:val="en-US"/>
        </w:rPr>
        <w:t>In a nutshell, gum disease treatment that works!</w:t>
      </w:r>
      <w:r>
        <w:rPr>
          <w:rStyle w:val="Ninguno"/>
          <w:rFonts w:ascii="Arial" w:hAnsi="Arial" w:hint="default"/>
          <w:sz w:val="24"/>
          <w:szCs w:val="24"/>
          <w:shd w:val="clear" w:color="auto" w:fill="ffffff"/>
          <w:rtl w:val="0"/>
          <w:lang w:val="en-US"/>
        </w:rPr>
        <w:t>”</w:t>
      </w:r>
    </w:p>
    <w:p>
      <w:pPr>
        <w:pStyle w:val="Por omisión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sz w:val="24"/>
          <w:szCs w:val="24"/>
          <w:shd w:val="clear" w:color="auto" w:fill="ffffff"/>
          <w:lang w:val="en-US"/>
        </w:rPr>
      </w:pPr>
      <w:r>
        <w:rPr>
          <w:rStyle w:val="Ninguno"/>
          <w:rFonts w:ascii="Arial" w:cs="Arial" w:hAnsi="Arial" w:eastAsia="Arial"/>
          <w:sz w:val="24"/>
          <w:szCs w:val="24"/>
          <w:shd w:val="clear" w:color="auto" w:fill="ffffff"/>
          <w:lang w:val="en-US"/>
        </w:rPr>
        <w:drawing xmlns:a="http://schemas.openxmlformats.org/drawingml/2006/main">
          <wp:anchor distT="0" distB="0" distL="0" distR="0" simplePos="0" relativeHeight="251660288" behindDoc="0" locked="0" layoutInCell="1" allowOverlap="1">
            <wp:simplePos x="0" y="0"/>
            <wp:positionH relativeFrom="page">
              <wp:posOffset>2452464</wp:posOffset>
            </wp:positionH>
            <wp:positionV relativeFrom="page">
              <wp:posOffset>154522</wp:posOffset>
            </wp:positionV>
            <wp:extent cx="3281489" cy="543978"/>
            <wp:effectExtent l="0" t="0" r="0" b="0"/>
            <wp:wrapSquare wrapText="bothSides" distL="0" distR="0" distT="0" distB="0"/>
            <wp:docPr id="1073741826" name="officeArt object" descr="image1-small.png"/>
            <wp:cNvGraphicFramePr/>
            <a:graphic xmlns:a="http://schemas.openxmlformats.org/drawingml/2006/main">
              <a:graphicData uri="http://schemas.openxmlformats.org/drawingml/2006/picture">
                <pic:pic xmlns:pic="http://schemas.openxmlformats.org/drawingml/2006/picture">
                  <pic:nvPicPr>
                    <pic:cNvPr id="1073741826" name="image1-small.png" descr="image1-small.png"/>
                    <pic:cNvPicPr>
                      <a:picLocks noChangeAspect="1"/>
                    </pic:cNvPicPr>
                  </pic:nvPicPr>
                  <pic:blipFill>
                    <a:blip r:embed="rId4">
                      <a:extLst/>
                    </a:blip>
                    <a:stretch>
                      <a:fillRect/>
                    </a:stretch>
                  </pic:blipFill>
                  <pic:spPr>
                    <a:xfrm>
                      <a:off x="0" y="0"/>
                      <a:ext cx="3281489" cy="543978"/>
                    </a:xfrm>
                    <a:prstGeom prst="rect">
                      <a:avLst/>
                    </a:prstGeom>
                    <a:ln w="12700" cap="flat">
                      <a:noFill/>
                      <a:miter lim="400000"/>
                    </a:ln>
                    <a:effectLst/>
                  </pic:spPr>
                </pic:pic>
              </a:graphicData>
            </a:graphic>
          </wp:anchor>
        </w:drawing>
      </w:r>
    </w:p>
    <w:p>
      <w:pPr>
        <w:pStyle w:val="Por omisión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sz w:val="24"/>
          <w:szCs w:val="24"/>
          <w:shd w:val="clear" w:color="auto" w:fill="ffffff"/>
          <w:lang w:val="en-US"/>
        </w:rPr>
      </w:pPr>
    </w:p>
    <w:p>
      <w:pPr>
        <w:pStyle w:val="Por omisión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r>
        <w:rPr>
          <w:rStyle w:val="Ninguno"/>
          <w:rFonts w:ascii="Arial" w:hAnsi="Arial"/>
          <w:sz w:val="24"/>
          <w:szCs w:val="24"/>
          <w:shd w:val="clear" w:color="auto" w:fill="ffffff"/>
          <w:rtl w:val="0"/>
          <w:lang w:val="en-US"/>
        </w:rPr>
        <w:t xml:space="preserve">He adds: </w:t>
      </w:r>
      <w:r>
        <w:rPr>
          <w:rStyle w:val="Ninguno"/>
          <w:rFonts w:ascii="Arial" w:hAnsi="Arial" w:hint="default"/>
          <w:sz w:val="24"/>
          <w:szCs w:val="24"/>
          <w:shd w:val="clear" w:color="auto" w:fill="ffffff"/>
          <w:rtl w:val="0"/>
          <w:lang w:val="en-US"/>
        </w:rPr>
        <w:t>“</w:t>
      </w:r>
      <w:r>
        <w:rPr>
          <w:rStyle w:val="Ninguno"/>
          <w:rFonts w:ascii="Arial" w:hAnsi="Arial"/>
          <w:sz w:val="24"/>
          <w:szCs w:val="24"/>
          <w:shd w:val="clear" w:color="auto" w:fill="ffffff"/>
          <w:rtl w:val="0"/>
          <w:lang w:val="en-US"/>
        </w:rPr>
        <w:t>It i</w:t>
      </w:r>
      <w:r>
        <w:rPr>
          <w:rStyle w:val="Ninguno"/>
          <w:rFonts w:ascii="Arial" w:hAnsi="Arial"/>
          <w:sz w:val="24"/>
          <w:szCs w:val="24"/>
          <w:rtl w:val="0"/>
          <w:lang w:val="en-US"/>
        </w:rPr>
        <w:t>s important to underline that gum disease is one of the most widespread chronic diseases in the worldwide adult population, and that it is usually painless, so its early detection and successful treatment depends heavily on how fast the patient takes action.</w:t>
      </w:r>
      <w:r>
        <w:rPr>
          <w:rStyle w:val="Ninguno"/>
          <w:rFonts w:ascii="Arial" w:hAnsi="Arial" w:hint="default"/>
          <w:sz w:val="24"/>
          <w:szCs w:val="24"/>
          <w:rtl w:val="0"/>
          <w:lang w:val="en-US"/>
        </w:rPr>
        <w:t>”</w:t>
      </w:r>
    </w:p>
    <w:p>
      <w:pPr>
        <w:pStyle w:val="Por omisión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sz w:val="24"/>
          <w:szCs w:val="24"/>
          <w:lang w:val="en-US"/>
        </w:rPr>
      </w:pPr>
    </w:p>
    <w:p>
      <w:pPr>
        <w:pStyle w:val="Normal (Web)"/>
        <w:suppressAutoHyphens w:val="1"/>
        <w:spacing w:before="0" w:after="0"/>
        <w:jc w:val="both"/>
        <w:rPr>
          <w:rStyle w:val="Ninguno"/>
          <w:rFonts w:ascii="Arial" w:cs="Arial" w:hAnsi="Arial" w:eastAsia="Arial"/>
        </w:rPr>
      </w:pPr>
      <w:r>
        <w:rPr>
          <w:rStyle w:val="Ninguno"/>
          <w:rFonts w:ascii="Arial" w:hAnsi="Arial"/>
          <w:rtl w:val="0"/>
          <w:lang w:val="en-US"/>
        </w:rPr>
        <w:t xml:space="preserve">A major innovation of Gum Health Day 2022 is an EFP-designed </w:t>
      </w:r>
      <w:r>
        <w:rPr>
          <w:rStyle w:val="Hyperlink.2"/>
        </w:rPr>
        <w:fldChar w:fldCharType="begin" w:fldLock="0"/>
      </w:r>
      <w:r>
        <w:rPr>
          <w:rStyle w:val="Hyperlink.2"/>
        </w:rPr>
        <w:instrText xml:space="preserve"> HYPERLINK "https://www.efp.org/gum-disease-general-health/gum-health-day/campaign-builder/"</w:instrText>
      </w:r>
      <w:r>
        <w:rPr>
          <w:rStyle w:val="Hyperlink.2"/>
        </w:rPr>
        <w:fldChar w:fldCharType="separate" w:fldLock="0"/>
      </w:r>
      <w:r>
        <w:rPr>
          <w:rStyle w:val="Hyperlink.2"/>
          <w:rtl w:val="0"/>
          <w:lang w:val="en-US"/>
        </w:rPr>
        <w:t>“</w:t>
      </w:r>
      <w:r>
        <w:rPr>
          <w:rStyle w:val="Hyperlink.2"/>
          <w:rtl w:val="0"/>
          <w:lang w:val="en-US"/>
        </w:rPr>
        <w:t>customised content generator</w:t>
      </w:r>
      <w:r>
        <w:rPr>
          <w:rStyle w:val="Hyperlink.2"/>
          <w:rtl w:val="0"/>
          <w:lang w:val="en-US"/>
        </w:rPr>
        <w:t>”</w:t>
      </w:r>
      <w:r>
        <w:rPr/>
        <w:fldChar w:fldCharType="end" w:fldLock="0"/>
      </w:r>
      <w:r>
        <w:rPr>
          <w:rStyle w:val="Ninguno"/>
          <w:rFonts w:ascii="Arial" w:hAnsi="Arial"/>
          <w:rtl w:val="0"/>
          <w:lang w:val="en-US"/>
        </w:rPr>
        <w:t>, a feature that allows the federation</w:t>
      </w:r>
      <w:r>
        <w:rPr>
          <w:rStyle w:val="Ninguno"/>
          <w:rFonts w:ascii="Arial" w:hAnsi="Arial" w:hint="default"/>
          <w:rtl w:val="0"/>
          <w:lang w:val="en-US"/>
        </w:rPr>
        <w:t>’</w:t>
      </w:r>
      <w:r>
        <w:rPr>
          <w:rStyle w:val="Ninguno"/>
          <w:rFonts w:ascii="Arial" w:hAnsi="Arial"/>
          <w:rtl w:val="0"/>
          <w:lang w:val="en-US"/>
        </w:rPr>
        <w:t xml:space="preserve">s 37 affiliated national societies of periodontology, their individual members </w:t>
      </w:r>
      <w:r>
        <w:rPr>
          <w:rStyle w:val="Ninguno"/>
          <w:rFonts w:ascii="Arial" w:hAnsi="Arial" w:hint="default"/>
          <w:rtl w:val="0"/>
          <w:lang w:val="en-US"/>
        </w:rPr>
        <w:t xml:space="preserve">– </w:t>
      </w:r>
      <w:r>
        <w:rPr>
          <w:rStyle w:val="Ninguno"/>
          <w:rFonts w:ascii="Arial" w:hAnsi="Arial"/>
          <w:rtl w:val="0"/>
          <w:lang w:val="en-US"/>
        </w:rPr>
        <w:t xml:space="preserve">as well as practices, hospitals, and members of the public </w:t>
      </w:r>
      <w:r>
        <w:rPr>
          <w:rStyle w:val="Ninguno"/>
          <w:rFonts w:ascii="Arial" w:hAnsi="Arial" w:hint="default"/>
          <w:rtl w:val="0"/>
          <w:lang w:val="en-US"/>
        </w:rPr>
        <w:t xml:space="preserve">– </w:t>
      </w:r>
      <w:r>
        <w:rPr>
          <w:rStyle w:val="Ninguno"/>
          <w:rFonts w:ascii="Arial" w:hAnsi="Arial"/>
          <w:rtl w:val="0"/>
          <w:lang w:val="en-US"/>
        </w:rPr>
        <w:t>to customise their own Gum Health Day 2022 materials, based on a series of graphic templates and catchphrases.</w:t>
      </w:r>
    </w:p>
    <w:p>
      <w:pPr>
        <w:pStyle w:val="Cuerpo A"/>
        <w:suppressAutoHyphens w:val="1"/>
        <w:jc w:val="both"/>
        <w:rPr>
          <w:rStyle w:val="Ninguno"/>
          <w:rFonts w:ascii="Arial" w:cs="Arial" w:hAnsi="Arial" w:eastAsia="Arial"/>
          <w14:textOutline w14:w="12700" w14:cap="flat">
            <w14:noFill/>
            <w14:miter w14:lim="400000"/>
          </w14:textOutline>
        </w:rPr>
      </w:pPr>
    </w:p>
    <w:p>
      <w:pPr>
        <w:pStyle w:val="Cuerpo A"/>
        <w:suppressAutoHyphens w:val="1"/>
        <w:jc w:val="both"/>
        <w:rPr>
          <w:rStyle w:val="Ninguno"/>
          <w:rFonts w:ascii="Arial" w:cs="Arial" w:hAnsi="Arial" w:eastAsia="Arial"/>
          <w:sz w:val="24"/>
          <w:szCs w:val="24"/>
          <w14:textOutline w14:w="12700" w14:cap="flat">
            <w14:noFill/>
            <w14:miter w14:lim="400000"/>
          </w14:textOutline>
        </w:rPr>
      </w:pPr>
      <w:r>
        <w:rPr>
          <w:rStyle w:val="Ninguno"/>
          <w:rFonts w:ascii="Arial" w:hAnsi="Arial"/>
          <w:sz w:val="24"/>
          <w:szCs w:val="24"/>
          <w:rtl w:val="0"/>
          <w:lang w:val="en-US"/>
          <w14:textOutline w14:w="12700" w14:cap="flat">
            <w14:noFill/>
            <w14:miter w14:lim="400000"/>
          </w14:textOutline>
        </w:rPr>
        <w:t xml:space="preserve">In the framework of Gum Health Day 2022, the EFP encourages periodontists, dentists, researchers, and other health-related professionals to sign and disseminate the </w:t>
      </w:r>
      <w:r>
        <w:rPr>
          <w:rStyle w:val="Hyperlink.3"/>
        </w:rPr>
        <w:fldChar w:fldCharType="begin" w:fldLock="0"/>
      </w:r>
      <w:r>
        <w:rPr>
          <w:rStyle w:val="Hyperlink.3"/>
        </w:rPr>
        <w:instrText xml:space="preserve"> HYPERLINK "https://www.efp.org/about-the-efp/who-we-are-what-we-do/efp-manifesto/"</w:instrText>
      </w:r>
      <w:r>
        <w:rPr>
          <w:rStyle w:val="Hyperlink.3"/>
        </w:rPr>
        <w:fldChar w:fldCharType="separate" w:fldLock="0"/>
      </w:r>
      <w:r>
        <w:rPr>
          <w:rStyle w:val="Hyperlink.3"/>
          <w:rtl w:val="0"/>
          <w:lang w:val="en-US"/>
        </w:rPr>
        <w:t>EFP Manifesto: Perio and General Health</w:t>
      </w:r>
      <w:r>
        <w:rPr/>
        <w:fldChar w:fldCharType="end" w:fldLock="0"/>
      </w:r>
      <w:r>
        <w:rPr>
          <w:rStyle w:val="Ninguno"/>
          <w:rFonts w:ascii="Arial" w:hAnsi="Arial"/>
          <w:sz w:val="24"/>
          <w:szCs w:val="24"/>
          <w:rtl w:val="0"/>
          <w:lang w:val="en-US"/>
          <w14:textOutline w14:w="12700" w14:cap="flat">
            <w14:noFill/>
            <w14:miter w14:lim="400000"/>
          </w14:textOutline>
        </w:rPr>
        <w:t>, an international call to action for the prevention, early detection, and treatment of gum disease. Individuals and organisations are invited to endorse it and join the 1,200+ professionals, dental practices, companies, and universities that have so far supported it.</w:t>
      </w:r>
    </w:p>
    <w:p>
      <w:pPr>
        <w:pStyle w:val="Por omisión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sz w:val="24"/>
          <w:szCs w:val="24"/>
          <w:shd w:val="clear" w:color="auto" w:fill="f0f2f7"/>
          <w:lang w:val="en-US"/>
        </w:rPr>
      </w:pPr>
    </w:p>
    <w:p>
      <w:pPr>
        <w:pStyle w:val="Cuerpo A"/>
        <w:suppressAutoHyphens w:val="1"/>
        <w:jc w:val="both"/>
        <w:rPr>
          <w:rStyle w:val="Ninguno"/>
          <w:rFonts w:ascii="Arial" w:cs="Arial" w:hAnsi="Arial" w:eastAsia="Arial"/>
          <w:sz w:val="24"/>
          <w:szCs w:val="24"/>
        </w:rPr>
      </w:pPr>
    </w:p>
    <w:p>
      <w:pPr>
        <w:pStyle w:val="Cuerpo A"/>
        <w:suppressAutoHyphens w:val="1"/>
        <w:jc w:val="both"/>
        <w:rPr>
          <w:rStyle w:val="Ninguno"/>
          <w:rFonts w:ascii="Arial" w:cs="Arial" w:hAnsi="Arial" w:eastAsia="Arial"/>
          <w:sz w:val="26"/>
          <w:szCs w:val="26"/>
        </w:rPr>
      </w:pPr>
      <w:r>
        <w:rPr>
          <w:rStyle w:val="Ninguno"/>
          <w:rFonts w:ascii="Arial" w:hAnsi="Arial"/>
          <w:b w:val="1"/>
          <w:bCs w:val="1"/>
          <w:sz w:val="26"/>
          <w:szCs w:val="26"/>
          <w:rtl w:val="0"/>
          <w:lang w:val="en-US"/>
        </w:rPr>
        <w:t>EFP, global benchmark in periodontology</w:t>
      </w:r>
    </w:p>
    <w:p>
      <w:pPr>
        <w:pStyle w:val="Normal (Web)"/>
        <w:suppressAutoHyphens w:val="1"/>
        <w:jc w:val="both"/>
        <w:rPr>
          <w:rStyle w:val="Ninguno"/>
          <w:rFonts w:ascii="Arial" w:cs="Arial" w:hAnsi="Arial" w:eastAsia="Arial"/>
          <w:outline w:val="0"/>
          <w:color w:val="000000"/>
          <w:u w:color="000000"/>
          <w14:textOutline w14:w="12700" w14:cap="flat">
            <w14:noFill/>
            <w14:miter w14:lim="400000"/>
          </w14:textOutline>
          <w14:textFill>
            <w14:solidFill>
              <w14:srgbClr w14:val="000000">
                <w14:alpha w14:val="9810"/>
              </w14:srgbClr>
            </w14:solidFill>
          </w14:textFill>
        </w:rPr>
      </w:pP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10"/>
              </w14:srgbClr>
            </w14:solidFill>
          </w14:textFill>
        </w:rPr>
        <w:t>The European Federation of Periodontology (EFP</w:t>
      </w:r>
      <w:r>
        <w:rPr>
          <w:rStyle w:val="Ninguno"/>
          <w:rFonts w:ascii="Arial" w:hAnsi="Arial"/>
          <w:outline w:val="0"/>
          <w:color w:val="000000"/>
          <w:u w:color="000000"/>
          <w:rtl w:val="0"/>
          <w:lang w:val="es-ES_tradnl"/>
          <w14:textOutline w14:w="12700" w14:cap="flat">
            <w14:noFill/>
            <w14:miter w14:lim="400000"/>
          </w14:textOutline>
          <w14:textFill>
            <w14:solidFill>
              <w14:srgbClr w14:val="000000">
                <w14:alpha w14:val="9810"/>
              </w14:srgbClr>
            </w14:solidFill>
          </w14:textFill>
        </w:rPr>
        <w:t xml:space="preserve">, </w:t>
      </w:r>
      <w:r>
        <w:rPr>
          <w:rStyle w:val="Hyperlink.4"/>
          <w:rFonts w:ascii="Arial" w:cs="Arial" w:hAnsi="Arial" w:eastAsia="Arial"/>
          <w:outline w:val="0"/>
          <w:color w:val="0000ff"/>
          <w:u w:val="single" w:color="0000ff"/>
          <w:lang w:val="es-ES_tradnl"/>
          <w14:textFill>
            <w14:solidFill>
              <w14:srgbClr w14:val="0000FF"/>
            </w14:solidFill>
          </w14:textFill>
        </w:rPr>
        <w:fldChar w:fldCharType="begin" w:fldLock="0"/>
      </w:r>
      <w:r>
        <w:rPr>
          <w:rStyle w:val="Hyperlink.4"/>
          <w:rFonts w:ascii="Arial" w:cs="Arial" w:hAnsi="Arial" w:eastAsia="Arial"/>
          <w:outline w:val="0"/>
          <w:color w:val="0000ff"/>
          <w:u w:val="single" w:color="0000ff"/>
          <w:lang w:val="es-ES_tradnl"/>
          <w14:textFill>
            <w14:solidFill>
              <w14:srgbClr w14:val="0000FF"/>
            </w14:solidFill>
          </w14:textFill>
        </w:rPr>
        <w:instrText xml:space="preserve"> HYPERLINK "http://ww.efp.org"</w:instrText>
      </w:r>
      <w:r>
        <w:rPr>
          <w:rStyle w:val="Hyperlink.4"/>
          <w:rFonts w:ascii="Arial" w:cs="Arial" w:hAnsi="Arial" w:eastAsia="Arial"/>
          <w:outline w:val="0"/>
          <w:color w:val="0000ff"/>
          <w:u w:val="single" w:color="0000ff"/>
          <w:lang w:val="es-ES_tradnl"/>
          <w14:textFill>
            <w14:solidFill>
              <w14:srgbClr w14:val="0000FF"/>
            </w14:solidFill>
          </w14:textFill>
        </w:rPr>
        <w:fldChar w:fldCharType="separate" w:fldLock="0"/>
      </w:r>
      <w:r>
        <w:rPr>
          <w:rStyle w:val="Hyperlink.4"/>
          <w:rFonts w:ascii="Arial" w:hAnsi="Arial"/>
          <w:outline w:val="0"/>
          <w:color w:val="0000ff"/>
          <w:u w:val="single" w:color="0000ff"/>
          <w:rtl w:val="0"/>
          <w:lang w:val="es-ES_tradnl"/>
          <w14:textFill>
            <w14:solidFill>
              <w14:srgbClr w14:val="0000FF"/>
            </w14:solidFill>
          </w14:textFill>
        </w:rPr>
        <w:t>ww.efp.org</w:t>
      </w:r>
      <w:r>
        <w:rPr/>
        <w:fldChar w:fldCharType="end" w:fldLock="0"/>
      </w: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10"/>
              </w14:srgbClr>
            </w14:solidFill>
          </w14:textFill>
        </w:rPr>
        <w:t xml:space="preserve">) is a non-profit organisation dedicated to promoting awareness of periodontal science and the importance of gum health. Its guiding vision is </w:t>
      </w:r>
      <w:r>
        <w:rPr>
          <w:rStyle w:val="Ninguno"/>
          <w:rFonts w:ascii="Arial" w:hAnsi="Arial" w:hint="default"/>
          <w:outline w:val="0"/>
          <w:color w:val="000000"/>
          <w:u w:color="000000"/>
          <w:rtl w:val="0"/>
          <w:lang w:val="en-US"/>
          <w14:textOutline w14:w="12700" w14:cap="flat">
            <w14:noFill/>
            <w14:miter w14:lim="400000"/>
          </w14:textOutline>
          <w14:textFill>
            <w14:solidFill>
              <w14:srgbClr w14:val="000000">
                <w14:alpha w14:val="9810"/>
              </w14:srgbClr>
            </w14:solidFill>
          </w14:textFill>
        </w:rPr>
        <w:t>“</w:t>
      </w: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10"/>
              </w14:srgbClr>
            </w14:solidFill>
          </w14:textFill>
        </w:rPr>
        <w:t>periodontal health for a better life.</w:t>
      </w:r>
      <w:r>
        <w:rPr>
          <w:rStyle w:val="Ninguno"/>
          <w:rFonts w:ascii="Arial" w:hAnsi="Arial" w:hint="default"/>
          <w:outline w:val="0"/>
          <w:color w:val="000000"/>
          <w:u w:color="000000"/>
          <w:rtl w:val="0"/>
          <w:lang w:val="en-US"/>
          <w14:textOutline w14:w="12700" w14:cap="flat">
            <w14:noFill/>
            <w14:miter w14:lim="400000"/>
          </w14:textOutline>
          <w14:textFill>
            <w14:solidFill>
              <w14:srgbClr w14:val="000000">
                <w14:alpha w14:val="9810"/>
              </w14:srgbClr>
            </w14:solidFill>
          </w14:textFill>
        </w:rPr>
        <w:t>”</w:t>
      </w:r>
    </w:p>
    <w:p>
      <w:pPr>
        <w:pStyle w:val="Normal (Web)"/>
        <w:suppressAutoHyphens w:val="1"/>
        <w:jc w:val="both"/>
        <w:rPr>
          <w:rStyle w:val="Ninguno"/>
          <w:rFonts w:ascii="Arial" w:cs="Arial" w:hAnsi="Arial" w:eastAsia="Arial"/>
          <w:outline w:val="0"/>
          <w:color w:val="000000"/>
          <w:u w:color="000000"/>
          <w14:textOutline w14:w="12700" w14:cap="flat">
            <w14:noFill/>
            <w14:miter w14:lim="400000"/>
          </w14:textOutline>
          <w14:textFill>
            <w14:solidFill>
              <w14:srgbClr w14:val="000000">
                <w14:alpha w14:val="9810"/>
              </w14:srgbClr>
            </w14:solidFill>
          </w14:textFill>
        </w:rPr>
      </w:pP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10"/>
              </w14:srgbClr>
            </w14:solidFill>
          </w14:textFill>
        </w:rPr>
        <w:t>Founded in 1991, the EFP is a federation of 37 national periodontal societies that represents more than 16,000 periodontists, dentists, researchers, and oral-health professionals from Europe and around the world. It supports evidence-based science in periodontal and oral health, and it promotes events and campaigns aimed at both professionals and the public.</w:t>
      </w:r>
    </w:p>
    <w:p>
      <w:pPr>
        <w:pStyle w:val="Normal (Web)"/>
        <w:suppressAutoHyphens w:val="1"/>
        <w:jc w:val="both"/>
        <w:rPr>
          <w:rStyle w:val="Ninguno"/>
          <w:rFonts w:ascii="Arial" w:cs="Arial" w:hAnsi="Arial" w:eastAsia="Arial"/>
          <w:outline w:val="0"/>
          <w:color w:val="000000"/>
          <w:u w:color="000000"/>
          <w14:textOutline w14:w="12700" w14:cap="flat">
            <w14:noFill/>
            <w14:miter w14:lim="400000"/>
          </w14:textOutline>
          <w14:textFill>
            <w14:solidFill>
              <w14:srgbClr w14:val="000000">
                <w14:alpha w14:val="9810"/>
              </w14:srgbClr>
            </w14:solidFill>
          </w14:textFill>
        </w:rPr>
      </w:pP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10"/>
              </w14:srgbClr>
            </w14:solidFill>
          </w14:textFill>
        </w:rPr>
        <w:t>The EFP organises EuroPerio, the world</w:t>
      </w:r>
      <w:r>
        <w:rPr>
          <w:rStyle w:val="Ninguno"/>
          <w:rFonts w:ascii="Arial" w:hAnsi="Arial" w:hint="default"/>
          <w:outline w:val="0"/>
          <w:color w:val="000000"/>
          <w:u w:color="000000"/>
          <w:rtl w:val="0"/>
          <w:lang w:val="en-US"/>
          <w14:textOutline w14:w="12700" w14:cap="flat">
            <w14:noFill/>
            <w14:miter w14:lim="400000"/>
          </w14:textOutline>
          <w14:textFill>
            <w14:solidFill>
              <w14:srgbClr w14:val="000000">
                <w14:alpha w14:val="9810"/>
              </w14:srgbClr>
            </w14:solidFill>
          </w14:textFill>
        </w:rPr>
        <w:t>’</w:t>
      </w: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10"/>
              </w14:srgbClr>
            </w14:solidFill>
          </w14:textFill>
        </w:rPr>
        <w:t>s leading congress in periodontology and implant dentistry, as well as other important professional and expert events such as Perio Master Clinic and Perio Workshop. The annual Gum Health Day on May 12, organised by the EFP and its member societies, brings key messages on gum health to millions of people across the world.</w:t>
      </w:r>
    </w:p>
    <w:p>
      <w:pPr>
        <w:pStyle w:val="Normal (Web)"/>
        <w:suppressAutoHyphens w:val="1"/>
        <w:jc w:val="both"/>
        <w:rPr>
          <w:rStyle w:val="Ninguno"/>
          <w:rFonts w:ascii="Arial" w:cs="Arial" w:hAnsi="Arial" w:eastAsia="Arial"/>
          <w:outline w:val="0"/>
          <w:color w:val="000000"/>
          <w:u w:color="000000"/>
          <w14:textOutline w14:w="12700" w14:cap="flat">
            <w14:noFill/>
            <w14:miter w14:lim="400000"/>
          </w14:textOutline>
          <w14:textFill>
            <w14:solidFill>
              <w14:srgbClr w14:val="000000">
                <w14:alpha w14:val="9810"/>
              </w14:srgbClr>
            </w14:solidFill>
          </w14:textFill>
        </w:rPr>
      </w:pPr>
      <w:r>
        <w:rPr>
          <w:rStyle w:val="Ninguno"/>
          <w:rFonts w:ascii="Arial" w:hAnsi="Arial"/>
          <w:outline w:val="0"/>
          <w:color w:val="000000"/>
          <w:u w:color="000000"/>
          <w:rtl w:val="0"/>
          <w:lang w:val="en-US"/>
          <w14:textFill>
            <w14:solidFill>
              <w14:srgbClr w14:val="000000">
                <w14:alpha w14:val="9802"/>
              </w14:srgbClr>
            </w14:solidFill>
          </w14:textFill>
        </w:rPr>
        <w:t>The EFP also organises workshops and outreach campaigns with its partners: projects to date have covered the relationship between periodontal disease and diabetes, cardiovascular disease, and caries, as well as women</w:t>
      </w:r>
      <w:r>
        <w:rPr>
          <w:rStyle w:val="Ninguno"/>
          <w:rFonts w:ascii="Arial" w:hAnsi="Arial" w:hint="default"/>
          <w:outline w:val="0"/>
          <w:color w:val="000000"/>
          <w:u w:color="000000"/>
          <w:rtl w:val="0"/>
          <w:lang w:val="en-US"/>
          <w14:textFill>
            <w14:solidFill>
              <w14:srgbClr w14:val="000000">
                <w14:alpha w14:val="9802"/>
              </w14:srgbClr>
            </w14:solidFill>
          </w14:textFill>
        </w:rPr>
        <w:t>’</w:t>
      </w:r>
      <w:r>
        <w:rPr>
          <w:rStyle w:val="Ninguno"/>
          <w:rFonts w:ascii="Arial" w:hAnsi="Arial"/>
          <w:outline w:val="0"/>
          <w:color w:val="000000"/>
          <w:u w:color="000000"/>
          <w:rtl w:val="0"/>
          <w:lang w:val="en-US"/>
          <w14:textFill>
            <w14:solidFill>
              <w14:srgbClr w14:val="000000">
                <w14:alpha w14:val="9802"/>
              </w14:srgbClr>
            </w14:solidFill>
          </w14:textFill>
        </w:rPr>
        <w:t>s oral health during pregnancy.</w:t>
      </w:r>
    </w:p>
    <w:p>
      <w:pPr>
        <w:pStyle w:val="Normal (Web)"/>
        <w:suppressAutoHyphens w:val="1"/>
        <w:jc w:val="both"/>
        <w:rPr>
          <w:rStyle w:val="Ninguno"/>
          <w:rFonts w:ascii="Arial" w:cs="Arial" w:hAnsi="Arial" w:eastAsia="Arial"/>
        </w:rPr>
      </w:pPr>
      <w:r>
        <w:rPr>
          <w:rStyle w:val="Ninguno"/>
          <w:rFonts w:ascii="Arial" w:hAnsi="Arial"/>
          <w:outline w:val="0"/>
          <w:color w:val="000000"/>
          <w:u w:color="000000"/>
          <w:rtl w:val="0"/>
          <w:lang w:val="en-US"/>
          <w14:textFill>
            <w14:solidFill>
              <w14:srgbClr w14:val="000000">
                <w14:alpha w14:val="9802"/>
              </w14:srgbClr>
            </w14:solidFill>
          </w14:textFill>
        </w:rPr>
        <w:t>The EFP</w:t>
      </w:r>
      <w:r>
        <w:rPr>
          <w:rStyle w:val="Ninguno"/>
          <w:rFonts w:ascii="Arial" w:hAnsi="Arial" w:hint="default"/>
          <w:outline w:val="0"/>
          <w:color w:val="000000"/>
          <w:u w:color="000000"/>
          <w:rtl w:val="0"/>
          <w:lang w:val="en-US"/>
          <w14:textFill>
            <w14:solidFill>
              <w14:srgbClr w14:val="000000">
                <w14:alpha w14:val="9802"/>
              </w14:srgbClr>
            </w14:solidFill>
          </w14:textFill>
        </w:rPr>
        <w:t>’</w:t>
      </w:r>
      <w:r>
        <w:rPr>
          <w:rStyle w:val="Ninguno"/>
          <w:rFonts w:ascii="Arial" w:hAnsi="Arial"/>
          <w:outline w:val="0"/>
          <w:color w:val="000000"/>
          <w:u w:color="000000"/>
          <w:rtl w:val="0"/>
          <w:lang w:val="en-US"/>
          <w14:textFill>
            <w14:solidFill>
              <w14:srgbClr w14:val="000000">
                <w14:alpha w14:val="9802"/>
              </w14:srgbClr>
            </w14:solidFill>
          </w14:textFill>
        </w:rPr>
        <w:t xml:space="preserve">s </w:t>
      </w:r>
      <w:r>
        <w:rPr>
          <w:rStyle w:val="Ninguno"/>
          <w:rFonts w:ascii="Arial" w:hAnsi="Arial"/>
          <w:i w:val="1"/>
          <w:iCs w:val="1"/>
          <w:outline w:val="0"/>
          <w:color w:val="000000"/>
          <w:u w:color="000000"/>
          <w:rtl w:val="0"/>
          <w:lang w:val="en-US"/>
          <w14:textFill>
            <w14:solidFill>
              <w14:srgbClr w14:val="000000">
                <w14:alpha w14:val="9802"/>
              </w14:srgbClr>
            </w14:solidFill>
          </w14:textFill>
        </w:rPr>
        <w:t>Journal of Clinical Periodontology</w:t>
      </w:r>
      <w:r>
        <w:rPr>
          <w:rStyle w:val="Ninguno"/>
          <w:rFonts w:ascii="Arial" w:hAnsi="Arial"/>
          <w:outline w:val="0"/>
          <w:color w:val="000000"/>
          <w:u w:color="000000"/>
          <w:rtl w:val="0"/>
          <w:lang w:val="en-US"/>
          <w14:textFill>
            <w14:solidFill>
              <w14:srgbClr w14:val="000000">
                <w14:alpha w14:val="9802"/>
              </w14:srgbClr>
            </w14:solidFill>
          </w14:textFill>
        </w:rPr>
        <w:t xml:space="preserve"> is the most authoritative scientific publication in this field. The federation also publishes </w:t>
      </w:r>
      <w:r>
        <w:rPr>
          <w:rStyle w:val="Ninguno"/>
          <w:rFonts w:ascii="Arial" w:hAnsi="Arial"/>
          <w:i w:val="1"/>
          <w:iCs w:val="1"/>
          <w:outline w:val="0"/>
          <w:color w:val="000000"/>
          <w:u w:color="000000"/>
          <w:rtl w:val="0"/>
          <w:lang w:val="en-US"/>
          <w14:textFill>
            <w14:solidFill>
              <w14:srgbClr w14:val="000000">
                <w14:alpha w14:val="9802"/>
              </w14:srgbClr>
            </w14:solidFill>
          </w14:textFill>
        </w:rPr>
        <w:t>JCP Digest</w:t>
      </w:r>
      <w:r>
        <w:rPr>
          <w:rStyle w:val="Ninguno"/>
          <w:rFonts w:ascii="Arial" w:hAnsi="Arial"/>
          <w:outline w:val="0"/>
          <w:color w:val="000000"/>
          <w:u w:color="000000"/>
          <w:rtl w:val="0"/>
          <w:lang w:val="en-US"/>
          <w14:textFill>
            <w14:solidFill>
              <w14:srgbClr w14:val="000000">
                <w14:alpha w14:val="9802"/>
              </w14:srgbClr>
            </w14:solidFill>
          </w14:textFill>
        </w:rPr>
        <w:t xml:space="preserve">, a monthly digest of research, and the </w:t>
      </w:r>
      <w:r>
        <w:rPr>
          <w:rStyle w:val="Ninguno"/>
          <w:rFonts w:ascii="Arial" w:hAnsi="Arial"/>
          <w:i w:val="1"/>
          <w:iCs w:val="1"/>
          <w:outline w:val="0"/>
          <w:color w:val="000000"/>
          <w:u w:color="000000"/>
          <w:rtl w:val="0"/>
          <w:lang w:val="en-US"/>
          <w14:textFill>
            <w14:solidFill>
              <w14:srgbClr w14:val="000000">
                <w14:alpha w14:val="9802"/>
              </w14:srgbClr>
            </w14:solidFill>
          </w14:textFill>
        </w:rPr>
        <w:t>Perio Insight</w:t>
      </w:r>
      <w:r>
        <w:rPr>
          <w:rStyle w:val="Ninguno"/>
          <w:rFonts w:ascii="Arial" w:hAnsi="Arial"/>
          <w:outline w:val="0"/>
          <w:color w:val="000000"/>
          <w:u w:color="000000"/>
          <w:rtl w:val="0"/>
          <w:lang w:val="en-US"/>
          <w14:textFill>
            <w14:solidFill>
              <w14:srgbClr w14:val="000000">
                <w14:alpha w14:val="9802"/>
              </w14:srgbClr>
            </w14:solidFill>
          </w14:textFill>
        </w:rPr>
        <w:t xml:space="preserve"> magazine, which features experts' views and debates.</w:t>
      </w:r>
    </w:p>
    <w:p>
      <w:pPr>
        <w:pStyle w:val="Normal (Web)"/>
        <w:suppressAutoHyphens w:val="1"/>
        <w:jc w:val="both"/>
        <w:rPr>
          <w:rStyle w:val="Ninguno"/>
          <w:rFonts w:ascii="Arial" w:cs="Arial" w:hAnsi="Arial" w:eastAsia="Arial"/>
          <w:outline w:val="0"/>
          <w:color w:val="000000"/>
          <w:u w:color="000000"/>
          <w14:textFill>
            <w14:solidFill>
              <w14:srgbClr w14:val="000000">
                <w14:alpha w14:val="9802"/>
              </w14:srgbClr>
            </w14:solidFill>
          </w14:textFill>
        </w:rPr>
      </w:pPr>
      <w:r>
        <w:rPr>
          <w:rStyle w:val="Ninguno"/>
          <w:rFonts w:ascii="Arial" w:hAnsi="Arial"/>
          <w:outline w:val="0"/>
          <w:color w:val="000000"/>
          <w:u w:color="000000"/>
          <w:rtl w:val="0"/>
          <w:lang w:val="en-US"/>
          <w14:textFill>
            <w14:solidFill>
              <w14:srgbClr w14:val="000000">
                <w14:alpha w14:val="9802"/>
              </w14:srgbClr>
            </w14:solidFill>
          </w14:textFill>
        </w:rPr>
        <w:t>The EFP</w:t>
      </w:r>
      <w:r>
        <w:rPr>
          <w:rStyle w:val="Ninguno"/>
          <w:rFonts w:ascii="Arial" w:hAnsi="Arial" w:hint="default"/>
          <w:outline w:val="0"/>
          <w:color w:val="000000"/>
          <w:u w:color="000000"/>
          <w:rtl w:val="0"/>
          <w:lang w:val="en-US"/>
          <w14:textFill>
            <w14:solidFill>
              <w14:srgbClr w14:val="000000">
                <w14:alpha w14:val="9802"/>
              </w14:srgbClr>
            </w14:solidFill>
          </w14:textFill>
        </w:rPr>
        <w:t>’</w:t>
      </w:r>
      <w:r>
        <w:rPr>
          <w:rStyle w:val="Ninguno"/>
          <w:rFonts w:ascii="Arial" w:hAnsi="Arial"/>
          <w:outline w:val="0"/>
          <w:color w:val="000000"/>
          <w:u w:color="000000"/>
          <w:rtl w:val="0"/>
          <w:lang w:val="en-US"/>
          <w14:textFill>
            <w14:solidFill>
              <w14:srgbClr w14:val="000000">
                <w14:alpha w14:val="9802"/>
              </w14:srgbClr>
            </w14:solidFill>
          </w14:textFill>
        </w:rPr>
        <w:t>s work in education is also highly significant, notably its accreditation programme for postgraduate education in periodontology and implant dentistry.</w:t>
      </w:r>
    </w:p>
    <w:p>
      <w:pPr>
        <w:pStyle w:val="Normal (Web)"/>
        <w:suppressAutoHyphens w:val="1"/>
        <w:rPr>
          <w:rStyle w:val="Ninguno"/>
          <w:rFonts w:ascii="Arial" w:cs="Arial" w:hAnsi="Arial" w:eastAsia="Arial"/>
        </w:rPr>
      </w:pP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10"/>
              </w14:srgbClr>
            </w14:solidFill>
          </w14:textFill>
        </w:rPr>
        <w:t>The EFP has no professional or commercial agenda.</w:t>
      </w:r>
    </w:p>
    <w:p>
      <w:pPr>
        <w:pStyle w:val="Normal (Web)"/>
        <w:suppressAutoHyphens w:val="1"/>
        <w:rPr>
          <w:rStyle w:val="Ninguno"/>
          <w:rFonts w:ascii="Arial" w:cs="Arial" w:hAnsi="Arial" w:eastAsia="Arial"/>
          <w:b w:val="1"/>
          <w:bCs w:val="1"/>
        </w:rPr>
      </w:pPr>
      <w:r>
        <w:rPr>
          <w:rStyle w:val="Ninguno"/>
          <w:rFonts w:ascii="Arial" w:hAnsi="Arial"/>
          <w:b w:val="1"/>
          <w:bCs w:val="1"/>
          <w:rtl w:val="0"/>
          <w:lang w:val="en-US"/>
        </w:rPr>
        <w:t>ENDS</w:t>
      </w:r>
    </w:p>
    <w:p>
      <w:pPr>
        <w:pStyle w:val="Normal (Web)"/>
        <w:suppressAutoHyphens w:val="1"/>
        <w:rPr>
          <w:rStyle w:val="Ninguno"/>
          <w:rFonts w:ascii="Arial" w:cs="Arial" w:hAnsi="Arial" w:eastAsia="Arial"/>
          <w:b w:val="1"/>
          <w:bCs w:val="1"/>
        </w:rPr>
      </w:pPr>
    </w:p>
    <w:p>
      <w:pPr>
        <w:pStyle w:val="Normal (Web)"/>
        <w:suppressAutoHyphens w:val="1"/>
        <w:rPr>
          <w:rStyle w:val="Ninguno"/>
          <w:rFonts w:ascii="Arial" w:cs="Arial" w:hAnsi="Arial" w:eastAsia="Arial"/>
        </w:rPr>
      </w:pPr>
    </w:p>
    <w:p>
      <w:pPr>
        <w:pStyle w:val="Cuerpo A"/>
        <w:suppressAutoHyphens w:val="1"/>
        <w:jc w:val="right"/>
        <w:rPr>
          <w:rStyle w:val="Ninguno"/>
          <w:rFonts w:ascii="Arial" w:cs="Arial" w:hAnsi="Arial" w:eastAsia="Arial"/>
          <w:b w:val="1"/>
          <w:bCs w:val="1"/>
          <w:sz w:val="24"/>
          <w:szCs w:val="24"/>
          <w:u w:color="ff2d21"/>
        </w:rPr>
      </w:pPr>
      <w:r>
        <w:rPr>
          <w:rStyle w:val="Ninguno"/>
          <w:rFonts w:ascii="Arial" w:hAnsi="Arial"/>
          <w:b w:val="1"/>
          <w:bCs w:val="1"/>
          <w:sz w:val="24"/>
          <w:szCs w:val="24"/>
          <w:u w:color="ff2d21"/>
          <w:rtl w:val="0"/>
          <w:lang w:val="en-US"/>
        </w:rPr>
        <w:t>More information for the editor:</w:t>
      </w:r>
    </w:p>
    <w:p>
      <w:pPr>
        <w:pStyle w:val="Cuerpo A"/>
        <w:suppressAutoHyphens w:val="1"/>
        <w:jc w:val="right"/>
      </w:pPr>
      <w:r>
        <w:rPr>
          <w:rStyle w:val="Ninguno"/>
          <w:rFonts w:ascii="Arial" w:hAnsi="Arial"/>
          <w:b w:val="1"/>
          <w:bCs w:val="1"/>
          <w:sz w:val="24"/>
          <w:szCs w:val="24"/>
          <w:u w:color="ff2d21"/>
          <w:rtl w:val="0"/>
          <w:lang w:val="en-US"/>
        </w:rPr>
        <w:t xml:space="preserve">EFP press </w:t>
      </w:r>
      <w:r>
        <w:rPr>
          <w:rStyle w:val="Hyperlink.3"/>
        </w:rPr>
        <w:fldChar w:fldCharType="begin" w:fldLock="0"/>
      </w:r>
      <w:r>
        <w:rPr>
          <w:rStyle w:val="Hyperlink.3"/>
        </w:rPr>
        <w:instrText xml:space="preserve"> HYPERLINK "mailto:press@efp.org"</w:instrText>
      </w:r>
      <w:r>
        <w:rPr>
          <w:rStyle w:val="Hyperlink.3"/>
        </w:rPr>
        <w:fldChar w:fldCharType="separate" w:fldLock="0"/>
      </w:r>
      <w:r>
        <w:rPr>
          <w:rStyle w:val="Hyperlink.3"/>
          <w:rtl w:val="0"/>
          <w:lang w:val="en-US"/>
        </w:rPr>
        <w:t>press@efp.org</w:t>
      </w:r>
      <w:r>
        <w:rPr/>
        <w:fldChar w:fldCharType="end" w:fldLock="0"/>
      </w:r>
    </w:p>
    <w:sectPr>
      <w:headerReference w:type="default" r:id="rId5"/>
      <w:footerReference w:type="default" r:id="rId6"/>
      <w:pgSz w:w="11900" w:h="16840" w:orient="portrait"/>
      <w:pgMar w:top="851" w:right="1276" w:bottom="425" w:left="1276"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trackRevisions/>
  <w:defaultTabStop w:val="708"/>
  <w:autoHyphenation w:val="1"/>
  <w:evenAndOddHeaders w:val="0"/>
  <w:bookFoldPrinting w:val="0"/>
  <w:noLineBreaksAfter w:lang="español" w:val="‘“(〔[{〈《「『【⦅〘〖«〝︵︷︹︻︽︿﹁﹃﹇﹙﹛﹝｢"/>
  <w:noLineBreaksBefore w:lang="español"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Cabecera y pie">
    <w:name w:val="Cabecera y pie"/>
    <w:next w:val="Cabecera y pie"/>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Cuerpo A">
    <w:name w:val="Cuerpo A"/>
    <w:next w:val="Cuerpo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character" w:styleId="Ninguno">
    <w:name w:val="Ninguno"/>
  </w:style>
  <w:style w:type="paragraph" w:styleId="heading 4">
    <w:name w:val="heading 4"/>
    <w:next w:val="Cuerpo A"/>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Arial" w:cs="Arial Unicode MS" w:hAnsi="Arial" w:eastAsia="Arial Unicode MS"/>
      <w:b w:val="1"/>
      <w:bCs w:val="1"/>
      <w:i w:val="0"/>
      <w:iCs w:val="0"/>
      <w:caps w:val="0"/>
      <w:smallCaps w:val="0"/>
      <w:strike w:val="0"/>
      <w:dstrike w:val="0"/>
      <w:outline w:val="0"/>
      <w:color w:val="000000"/>
      <w:spacing w:val="0"/>
      <w:kern w:val="0"/>
      <w:position w:val="0"/>
      <w:sz w:val="28"/>
      <w:szCs w:val="28"/>
      <w:u w:val="none" w:color="000000"/>
      <w:shd w:val="nil" w:color="auto" w:fill="auto"/>
      <w:vertAlign w:val="baseline"/>
      <w:lang w:val="de-DE"/>
      <w14:textFill>
        <w14:solidFill>
          <w14:srgbClr w14:val="000000"/>
        </w14:solidFill>
      </w14:textFill>
    </w:rPr>
  </w:style>
  <w:style w:type="character" w:styleId="Ninguno A">
    <w:name w:val="Ninguno A"/>
    <w:basedOn w:val="Ninguno"/>
  </w:style>
  <w:style w:type="paragraph" w:styleId="Cuerpo B">
    <w:name w:val="Cuerpo B"/>
    <w:next w:val="Cuerpo B"/>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de-DE"/>
      <w14:textOutline w14:w="12700" w14:cap="flat">
        <w14:noFill/>
        <w14:miter w14:lim="400000"/>
      </w14:textOutline>
      <w14:textFill>
        <w14:solidFill>
          <w14:srgbClr w14:val="000000"/>
        </w14:solidFill>
      </w14:textFill>
    </w:rPr>
  </w:style>
  <w:style w:type="character" w:styleId="Hyperlink.0">
    <w:name w:val="Hyperlink.0"/>
    <w:basedOn w:val="Ninguno"/>
    <w:next w:val="Hyperlink.0"/>
    <w:rPr>
      <w:rFonts w:ascii="Arial" w:cs="Arial" w:hAnsi="Arial" w:eastAsia="Arial"/>
      <w:outline w:val="0"/>
      <w:color w:val="0000ff"/>
      <w:u w:val="single" w:color="0000ff"/>
      <w:lang w:val="en-US"/>
      <w14:textFill>
        <w14:solidFill>
          <w14:srgbClr w14:val="0000FF"/>
        </w14:solidFill>
      </w14:textFill>
    </w:rPr>
  </w:style>
  <w:style w:type="paragraph" w:styleId="Cuerpo C">
    <w:name w:val="Cuerpo C"/>
    <w:next w:val="Cuerpo C"/>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s-ES_tradnl"/>
      <w14:textOutline w14:w="12700" w14:cap="flat">
        <w14:noFill/>
        <w14:miter w14:lim="400000"/>
      </w14:textOutline>
      <w14:textFill>
        <w14:solidFill>
          <w14:srgbClr w14:val="000000"/>
        </w14:solidFill>
      </w14:textFill>
    </w:rPr>
  </w:style>
  <w:style w:type="paragraph" w:styleId="Normal (Web)">
    <w:name w:val="Normal (Web)"/>
    <w:next w:val="Normal (Web)"/>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Por omisión A">
    <w:name w:val="Por omisión A"/>
    <w:next w:val="Por omisión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s-ES_tradnl"/>
      <w14:textOutline w14:w="12700" w14:cap="flat">
        <w14:noFill/>
        <w14:miter w14:lim="400000"/>
      </w14:textOutline>
      <w14:textFill>
        <w14:solidFill>
          <w14:srgbClr w14:val="000000"/>
        </w14:solidFill>
      </w14:textFill>
    </w:rPr>
  </w:style>
  <w:style w:type="character" w:styleId="Hyperlink.1">
    <w:name w:val="Hyperlink.1"/>
    <w:basedOn w:val="Ninguno"/>
    <w:next w:val="Hyperlink.1"/>
    <w:rPr>
      <w:rFonts w:ascii="Arial" w:cs="Arial" w:hAnsi="Arial" w:eastAsia="Arial"/>
      <w:outline w:val="0"/>
      <w:color w:val="0000ff"/>
      <w:sz w:val="24"/>
      <w:szCs w:val="24"/>
      <w:u w:val="single" w:color="0000ff"/>
      <w:lang w:val="en-US"/>
      <w14:textFill>
        <w14:solidFill>
          <w14:srgbClr w14:val="0000FF"/>
        </w14:solidFill>
      </w14:textFill>
    </w:rPr>
  </w:style>
  <w:style w:type="character" w:styleId="Hyperlink.2">
    <w:name w:val="Hyperlink.2"/>
    <w:basedOn w:val="Ninguno"/>
    <w:next w:val="Hyperlink.2"/>
    <w:rPr>
      <w:rFonts w:ascii="Arial" w:cs="Arial" w:hAnsi="Arial" w:eastAsia="Arial"/>
      <w:outline w:val="0"/>
      <w:color w:val="0000ff"/>
      <w:u w:val="single" w:color="0000ff"/>
      <w14:textFill>
        <w14:solidFill>
          <w14:srgbClr w14:val="0000FF"/>
        </w14:solidFill>
      </w14:textFill>
    </w:rPr>
  </w:style>
  <w:style w:type="character" w:styleId="Hyperlink.3">
    <w:name w:val="Hyperlink.3"/>
    <w:basedOn w:val="Ninguno"/>
    <w:next w:val="Hyperlink.3"/>
    <w:rPr>
      <w:rFonts w:ascii="Arial" w:cs="Arial" w:hAnsi="Arial" w:eastAsia="Arial"/>
      <w:outline w:val="0"/>
      <w:color w:val="0000ff"/>
      <w:sz w:val="24"/>
      <w:szCs w:val="24"/>
      <w:u w:val="single" w:color="0000ff"/>
      <w14:textOutline w14:w="12700" w14:cap="flat">
        <w14:noFill/>
        <w14:miter w14:lim="400000"/>
      </w14:textOutline>
      <w14:textFill>
        <w14:solidFill>
          <w14:srgbClr w14:val="0000FF"/>
        </w14:solidFill>
      </w14:textFill>
    </w:rPr>
  </w:style>
  <w:style w:type="character" w:styleId="Hyperlink.4">
    <w:name w:val="Hyperlink.4"/>
    <w:basedOn w:val="Ninguno"/>
    <w:next w:val="Hyperlink.4"/>
    <w:rPr>
      <w:rFonts w:ascii="Arial" w:cs="Arial" w:hAnsi="Arial" w:eastAsia="Arial"/>
      <w:outline w:val="0"/>
      <w:color w:val="0000ff"/>
      <w:u w:val="single" w:color="0000ff"/>
      <w:lang w:val="es-ES_tradnl"/>
      <w14:textFill>
        <w14:solidFill>
          <w14:srgbClr w14:val="0000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